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5E2BCF6B"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272E9A">
        <w:rPr>
          <w:rFonts w:ascii="Times New Roman" w:eastAsia="Times New Roman" w:hAnsi="Times New Roman"/>
          <w:b/>
          <w:bCs/>
          <w:color w:val="000000" w:themeColor="text1"/>
        </w:rPr>
        <w:t xml:space="preserve">SUTANKINIMO ĮRANGOS </w:t>
      </w:r>
      <w:r w:rsidR="00AB58AA">
        <w:rPr>
          <w:rFonts w:ascii="Times New Roman" w:eastAsia="Times New Roman" w:hAnsi="Times New Roman"/>
          <w:b/>
          <w:bCs/>
          <w:color w:val="000000" w:themeColor="text1"/>
        </w:rPr>
        <w:t xml:space="preserve">SPRENDIMO </w:t>
      </w:r>
      <w:r w:rsidR="00AB58AA"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79CB316D" w14:textId="77777777" w:rsidR="005241D0" w:rsidRDefault="005241D0" w:rsidP="005241D0">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5F24EB">
        <w:trPr>
          <w:trHeight w:val="745"/>
        </w:trPr>
        <w:tc>
          <w:tcPr>
            <w:tcW w:w="1261" w:type="pct"/>
            <w:shd w:val="clear" w:color="auto" w:fill="F2F2F2" w:themeFill="background1" w:themeFillShade="F2"/>
            <w:vAlign w:val="center"/>
            <w:hideMark/>
          </w:tcPr>
          <w:p w14:paraId="55DC7E22" w14:textId="37A5E81A" w:rsidR="00DF3786" w:rsidRPr="00F34F5F" w:rsidRDefault="000E2534" w:rsidP="00C84602">
            <w:pPr>
              <w:spacing w:before="60" w:after="60"/>
              <w:jc w:val="center"/>
              <w:rPr>
                <w:rFonts w:eastAsiaTheme="minorHAnsi"/>
                <w:bCs/>
              </w:rPr>
            </w:pPr>
            <w:r w:rsidRPr="00F34F5F">
              <w:rPr>
                <w:rFonts w:eastAsiaTheme="minorHAnsi"/>
                <w:bCs/>
              </w:rPr>
              <w:t>Paslaugos p</w:t>
            </w:r>
            <w:r w:rsidR="00DF3786" w:rsidRPr="00F34F5F">
              <w:rPr>
                <w:rFonts w:eastAsiaTheme="minorHAnsi"/>
                <w:bCs/>
              </w:rPr>
              <w:t>avadinimas</w:t>
            </w:r>
          </w:p>
        </w:tc>
        <w:tc>
          <w:tcPr>
            <w:tcW w:w="1240" w:type="pct"/>
            <w:shd w:val="clear" w:color="auto" w:fill="F2F2F2" w:themeFill="background1" w:themeFillShade="F2"/>
            <w:vAlign w:val="center"/>
          </w:tcPr>
          <w:p w14:paraId="06DFCE00" w14:textId="15FB5433"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paslaugas</w:t>
            </w:r>
            <w:r w:rsidRPr="00F34F5F">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F2F2F2" w:themeFill="background1" w:themeFillShade="F2"/>
            <w:vAlign w:val="center"/>
          </w:tcPr>
          <w:p w14:paraId="2211B688" w14:textId="0F09979E"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 xml:space="preserve">paslaugas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5F24EB">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82483C" w:rsidRPr="00F34F5F" w14:paraId="36D3D505" w14:textId="77777777" w:rsidTr="006C36B4">
        <w:trPr>
          <w:trHeight w:val="777"/>
        </w:trPr>
        <w:tc>
          <w:tcPr>
            <w:tcW w:w="1261" w:type="pct"/>
          </w:tcPr>
          <w:p w14:paraId="0F69124F" w14:textId="4B1D715C" w:rsidR="0082483C" w:rsidRPr="005E3B49" w:rsidRDefault="0082483C" w:rsidP="00D241D2">
            <w:pPr>
              <w:rPr>
                <w:iCs/>
              </w:rPr>
            </w:pPr>
            <w:r w:rsidRPr="005E3B49">
              <w:rPr>
                <w:iCs/>
              </w:rPr>
              <w:t>Sutankinimo įrangos gamintojas</w:t>
            </w:r>
          </w:p>
        </w:tc>
        <w:tc>
          <w:tcPr>
            <w:tcW w:w="1240" w:type="pct"/>
          </w:tcPr>
          <w:p w14:paraId="4CF0124D"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0FAF741"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26EC45F1" w14:textId="77777777" w:rsidR="0082483C" w:rsidRPr="00F34F5F" w:rsidRDefault="0082483C"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6DDDA36"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78092600" w14:textId="77777777" w:rsidR="0082483C" w:rsidRPr="00F34F5F" w:rsidRDefault="0082483C"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82483C" w:rsidRPr="00F34F5F" w:rsidRDefault="0082483C" w:rsidP="00D241D2">
            <w:pPr>
              <w:autoSpaceDE w:val="0"/>
              <w:adjustRightInd w:val="0"/>
            </w:pPr>
            <w:r w:rsidRPr="00F34F5F">
              <w:rPr>
                <w:rFonts w:eastAsia="Calibri"/>
              </w:rPr>
              <w:t>Viešųjų pirkimų tarnybos nustatytos formos Nacionalinio saugumo reikalavimų atitikties deklaracija</w:t>
            </w:r>
          </w:p>
        </w:tc>
      </w:tr>
      <w:tr w:rsidR="0082483C" w:rsidRPr="00F34F5F" w14:paraId="60049E55" w14:textId="77777777" w:rsidTr="005F24EB">
        <w:trPr>
          <w:trHeight w:val="728"/>
        </w:trPr>
        <w:tc>
          <w:tcPr>
            <w:tcW w:w="1261" w:type="pct"/>
          </w:tcPr>
          <w:p w14:paraId="4F8AEEC3" w14:textId="1109ACA2" w:rsidR="0082483C" w:rsidRPr="005E3B49" w:rsidRDefault="0082483C" w:rsidP="00D241D2">
            <w:pPr>
              <w:rPr>
                <w:iCs/>
              </w:rPr>
            </w:pPr>
            <w:r w:rsidRPr="005E3B49">
              <w:rPr>
                <w:iCs/>
              </w:rPr>
              <w:t>Sutankinimo įrangos gamintoją kontroliuojantis asmuo</w:t>
            </w:r>
          </w:p>
        </w:tc>
        <w:tc>
          <w:tcPr>
            <w:tcW w:w="1240" w:type="pct"/>
          </w:tcPr>
          <w:p w14:paraId="297A329A" w14:textId="77777777" w:rsidR="0082483C" w:rsidRPr="00F34F5F" w:rsidRDefault="0082483C" w:rsidP="00C17EBB">
            <w:pPr>
              <w:autoSpaceDE w:val="0"/>
              <w:autoSpaceDN w:val="0"/>
              <w:adjustRightInd w:val="0"/>
              <w:jc w:val="both"/>
              <w:rPr>
                <w:rFonts w:eastAsia="Calibri"/>
              </w:rPr>
            </w:pPr>
            <w:r w:rsidRPr="00F34F5F">
              <w:rPr>
                <w:rFonts w:eastAsia="Calibri"/>
              </w:rPr>
              <w:t>1.</w:t>
            </w:r>
          </w:p>
          <w:p w14:paraId="4FF414DD" w14:textId="77777777" w:rsidR="0082483C" w:rsidRPr="00F34F5F" w:rsidRDefault="0082483C" w:rsidP="00C17EBB">
            <w:pPr>
              <w:autoSpaceDE w:val="0"/>
              <w:autoSpaceDN w:val="0"/>
              <w:adjustRightInd w:val="0"/>
              <w:jc w:val="both"/>
              <w:rPr>
                <w:rFonts w:eastAsia="Calibri"/>
              </w:rPr>
            </w:pPr>
            <w:r w:rsidRPr="00F34F5F">
              <w:rPr>
                <w:rFonts w:eastAsia="Calibri"/>
              </w:rPr>
              <w:t>2.</w:t>
            </w:r>
          </w:p>
          <w:p w14:paraId="1FF69738" w14:textId="61D130BC" w:rsidR="0082483C" w:rsidRPr="00F34F5F" w:rsidRDefault="0082483C" w:rsidP="00C17EBB">
            <w:pPr>
              <w:autoSpaceDE w:val="0"/>
              <w:adjustRightInd w:val="0"/>
              <w:jc w:val="both"/>
            </w:pPr>
            <w:r w:rsidRPr="00F34F5F">
              <w:rPr>
                <w:rFonts w:eastAsia="Calibri"/>
              </w:rPr>
              <w:t>..</w:t>
            </w:r>
          </w:p>
        </w:tc>
        <w:tc>
          <w:tcPr>
            <w:tcW w:w="1430" w:type="pct"/>
          </w:tcPr>
          <w:p w14:paraId="31477CF5" w14:textId="77777777" w:rsidR="0082483C" w:rsidRPr="00F34F5F" w:rsidRDefault="0082483C" w:rsidP="00C17EBB">
            <w:pPr>
              <w:autoSpaceDE w:val="0"/>
              <w:autoSpaceDN w:val="0"/>
              <w:adjustRightInd w:val="0"/>
              <w:jc w:val="both"/>
              <w:rPr>
                <w:rFonts w:eastAsia="Calibri"/>
              </w:rPr>
            </w:pPr>
            <w:r w:rsidRPr="00F34F5F">
              <w:rPr>
                <w:rFonts w:eastAsia="Calibri"/>
              </w:rPr>
              <w:t>1.</w:t>
            </w:r>
          </w:p>
          <w:p w14:paraId="1E91829F" w14:textId="77777777" w:rsidR="0082483C" w:rsidRPr="00F34F5F" w:rsidRDefault="0082483C" w:rsidP="00C17EBB">
            <w:pPr>
              <w:autoSpaceDE w:val="0"/>
              <w:autoSpaceDN w:val="0"/>
              <w:adjustRightInd w:val="0"/>
              <w:jc w:val="both"/>
              <w:rPr>
                <w:rFonts w:eastAsia="Calibri"/>
              </w:rPr>
            </w:pPr>
            <w:r w:rsidRPr="00F34F5F">
              <w:rPr>
                <w:rFonts w:eastAsia="Calibri"/>
              </w:rPr>
              <w:t>2.</w:t>
            </w:r>
          </w:p>
          <w:p w14:paraId="5213F3CB" w14:textId="4F4CC967" w:rsidR="0082483C" w:rsidRPr="00F34F5F" w:rsidRDefault="0082483C" w:rsidP="00C17EBB">
            <w:pPr>
              <w:autoSpaceDE w:val="0"/>
              <w:adjustRightInd w:val="0"/>
              <w:jc w:val="both"/>
            </w:pPr>
            <w:r w:rsidRPr="00F34F5F">
              <w:rPr>
                <w:rFonts w:eastAsia="Calibri"/>
              </w:rPr>
              <w:t>..</w:t>
            </w:r>
          </w:p>
        </w:tc>
        <w:tc>
          <w:tcPr>
            <w:tcW w:w="1069" w:type="pct"/>
            <w:vMerge/>
          </w:tcPr>
          <w:p w14:paraId="627C9247" w14:textId="77777777" w:rsidR="0082483C" w:rsidRPr="00F34F5F" w:rsidRDefault="0082483C" w:rsidP="00C17EBB">
            <w:pPr>
              <w:autoSpaceDE w:val="0"/>
              <w:adjustRightInd w:val="0"/>
              <w:jc w:val="both"/>
            </w:pPr>
          </w:p>
        </w:tc>
      </w:tr>
      <w:tr w:rsidR="0082483C" w:rsidRPr="00F34F5F" w14:paraId="52FC4CEC" w14:textId="77777777" w:rsidTr="005F24EB">
        <w:trPr>
          <w:trHeight w:val="728"/>
        </w:trPr>
        <w:tc>
          <w:tcPr>
            <w:tcW w:w="1261" w:type="pct"/>
          </w:tcPr>
          <w:p w14:paraId="3E35716F" w14:textId="590D3961" w:rsidR="0082483C" w:rsidRPr="005E3B49" w:rsidRDefault="0082483C" w:rsidP="003D648F">
            <w:pPr>
              <w:rPr>
                <w:iCs/>
              </w:rPr>
            </w:pPr>
            <w:r w:rsidRPr="005E3B49">
              <w:rPr>
                <w:iCs/>
              </w:rPr>
              <w:t>Sutankinimo įrangos valdymo sprendimo gamintojas</w:t>
            </w:r>
          </w:p>
        </w:tc>
        <w:tc>
          <w:tcPr>
            <w:tcW w:w="1240" w:type="pct"/>
          </w:tcPr>
          <w:p w14:paraId="1D87F083"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0322A43D"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234D8485" w14:textId="6303790C" w:rsidR="0082483C" w:rsidRPr="00F34F5F" w:rsidRDefault="0082483C" w:rsidP="003D648F">
            <w:pPr>
              <w:autoSpaceDE w:val="0"/>
              <w:adjustRightInd w:val="0"/>
              <w:jc w:val="both"/>
            </w:pPr>
            <w:r w:rsidRPr="00F34F5F">
              <w:rPr>
                <w:rFonts w:eastAsia="Calibri"/>
              </w:rPr>
              <w:t>..</w:t>
            </w:r>
          </w:p>
        </w:tc>
        <w:tc>
          <w:tcPr>
            <w:tcW w:w="1430" w:type="pct"/>
          </w:tcPr>
          <w:p w14:paraId="1747A6BE"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2D4884A"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6FE1A9F2" w14:textId="1E7D3A61" w:rsidR="0082483C" w:rsidRPr="00F34F5F" w:rsidRDefault="0082483C" w:rsidP="003D648F">
            <w:pPr>
              <w:autoSpaceDE w:val="0"/>
              <w:adjustRightInd w:val="0"/>
              <w:jc w:val="both"/>
            </w:pPr>
            <w:r w:rsidRPr="00F34F5F">
              <w:rPr>
                <w:rFonts w:eastAsia="Calibri"/>
              </w:rPr>
              <w:t>..</w:t>
            </w:r>
          </w:p>
        </w:tc>
        <w:tc>
          <w:tcPr>
            <w:tcW w:w="1069" w:type="pct"/>
            <w:vMerge/>
          </w:tcPr>
          <w:p w14:paraId="3F419BA1" w14:textId="77777777" w:rsidR="0082483C" w:rsidRPr="00F34F5F" w:rsidRDefault="0082483C" w:rsidP="003D648F">
            <w:pPr>
              <w:autoSpaceDE w:val="0"/>
              <w:adjustRightInd w:val="0"/>
              <w:jc w:val="both"/>
            </w:pPr>
          </w:p>
        </w:tc>
      </w:tr>
      <w:tr w:rsidR="0082483C" w:rsidRPr="00F34F5F" w14:paraId="5853E9E0" w14:textId="77777777" w:rsidTr="005F24EB">
        <w:trPr>
          <w:trHeight w:val="728"/>
        </w:trPr>
        <w:tc>
          <w:tcPr>
            <w:tcW w:w="1261" w:type="pct"/>
          </w:tcPr>
          <w:p w14:paraId="1719A447" w14:textId="415C7A82" w:rsidR="0082483C" w:rsidRPr="005E3B49" w:rsidRDefault="0082483C" w:rsidP="003D648F">
            <w:pPr>
              <w:rPr>
                <w:iCs/>
              </w:rPr>
            </w:pPr>
            <w:r w:rsidRPr="005E3B49">
              <w:rPr>
                <w:iCs/>
              </w:rPr>
              <w:lastRenderedPageBreak/>
              <w:t>Sutankinimo įrangos valdymo sprendimo gamintoją kontroliuojantis asmuo</w:t>
            </w:r>
          </w:p>
        </w:tc>
        <w:tc>
          <w:tcPr>
            <w:tcW w:w="1240" w:type="pct"/>
          </w:tcPr>
          <w:p w14:paraId="2A614569"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70B09D17"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DC00379" w14:textId="4287744A" w:rsidR="0082483C" w:rsidRPr="00F34F5F" w:rsidRDefault="0082483C" w:rsidP="003D648F">
            <w:pPr>
              <w:autoSpaceDE w:val="0"/>
              <w:adjustRightInd w:val="0"/>
              <w:jc w:val="both"/>
            </w:pPr>
            <w:r w:rsidRPr="00F34F5F">
              <w:rPr>
                <w:rFonts w:eastAsia="Calibri"/>
              </w:rPr>
              <w:t>..</w:t>
            </w:r>
          </w:p>
        </w:tc>
        <w:tc>
          <w:tcPr>
            <w:tcW w:w="1430" w:type="pct"/>
          </w:tcPr>
          <w:p w14:paraId="61851B50"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4A75C37F"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5A5214F8" w14:textId="22D9CD82" w:rsidR="0082483C" w:rsidRPr="00F34F5F" w:rsidRDefault="0082483C" w:rsidP="003D648F">
            <w:pPr>
              <w:autoSpaceDE w:val="0"/>
              <w:adjustRightInd w:val="0"/>
              <w:jc w:val="both"/>
            </w:pPr>
            <w:r w:rsidRPr="00F34F5F">
              <w:rPr>
                <w:rFonts w:eastAsia="Calibri"/>
              </w:rPr>
              <w:t>..</w:t>
            </w:r>
          </w:p>
        </w:tc>
        <w:tc>
          <w:tcPr>
            <w:tcW w:w="1069" w:type="pct"/>
            <w:vMerge/>
          </w:tcPr>
          <w:p w14:paraId="19FB4A09" w14:textId="77777777" w:rsidR="0082483C" w:rsidRPr="00F34F5F" w:rsidRDefault="0082483C" w:rsidP="003D648F">
            <w:pPr>
              <w:autoSpaceDE w:val="0"/>
              <w:adjustRightInd w:val="0"/>
              <w:jc w:val="both"/>
            </w:pPr>
          </w:p>
        </w:tc>
      </w:tr>
      <w:tr w:rsidR="0082483C" w:rsidRPr="00F34F5F" w14:paraId="5C63635A" w14:textId="77777777" w:rsidTr="005F24EB">
        <w:trPr>
          <w:trHeight w:val="728"/>
        </w:trPr>
        <w:tc>
          <w:tcPr>
            <w:tcW w:w="1261" w:type="pct"/>
          </w:tcPr>
          <w:p w14:paraId="0E68296D" w14:textId="2EBCFA8C" w:rsidR="0082483C" w:rsidRPr="005E3B49" w:rsidRDefault="0082483C" w:rsidP="003D648F">
            <w:pPr>
              <w:rPr>
                <w:iCs/>
              </w:rPr>
            </w:pPr>
            <w:r w:rsidRPr="005E3B49">
              <w:rPr>
                <w:iCs/>
              </w:rPr>
              <w:t>Simetrinių  raktų valdymo sprendimo</w:t>
            </w:r>
            <w:r>
              <w:rPr>
                <w:iCs/>
              </w:rPr>
              <w:t xml:space="preserve"> gamintojas</w:t>
            </w:r>
          </w:p>
        </w:tc>
        <w:tc>
          <w:tcPr>
            <w:tcW w:w="1240" w:type="pct"/>
          </w:tcPr>
          <w:p w14:paraId="7589B595"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F08116F"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D0A0347" w14:textId="3391B65A" w:rsidR="0082483C" w:rsidRPr="00F34F5F" w:rsidRDefault="0082483C" w:rsidP="003D648F">
            <w:pPr>
              <w:autoSpaceDE w:val="0"/>
              <w:adjustRightInd w:val="0"/>
              <w:jc w:val="both"/>
            </w:pPr>
            <w:r w:rsidRPr="00F34F5F">
              <w:rPr>
                <w:rFonts w:eastAsia="Calibri"/>
              </w:rPr>
              <w:t>..</w:t>
            </w:r>
          </w:p>
        </w:tc>
        <w:tc>
          <w:tcPr>
            <w:tcW w:w="1430" w:type="pct"/>
          </w:tcPr>
          <w:p w14:paraId="780D6B2A"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5D52D9C"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142C9BFA" w14:textId="4E437D2F" w:rsidR="0082483C" w:rsidRPr="00F34F5F" w:rsidRDefault="0082483C" w:rsidP="003D648F">
            <w:pPr>
              <w:autoSpaceDE w:val="0"/>
              <w:adjustRightInd w:val="0"/>
              <w:jc w:val="both"/>
            </w:pPr>
            <w:r w:rsidRPr="00F34F5F">
              <w:rPr>
                <w:rFonts w:eastAsia="Calibri"/>
              </w:rPr>
              <w:t>..</w:t>
            </w:r>
          </w:p>
        </w:tc>
        <w:tc>
          <w:tcPr>
            <w:tcW w:w="1069" w:type="pct"/>
            <w:vMerge/>
          </w:tcPr>
          <w:p w14:paraId="0E688FDA" w14:textId="77777777" w:rsidR="0082483C" w:rsidRPr="00F34F5F" w:rsidRDefault="0082483C" w:rsidP="003D648F">
            <w:pPr>
              <w:autoSpaceDE w:val="0"/>
              <w:adjustRightInd w:val="0"/>
              <w:jc w:val="both"/>
            </w:pPr>
          </w:p>
        </w:tc>
      </w:tr>
      <w:tr w:rsidR="0082483C" w:rsidRPr="00F34F5F" w14:paraId="7A5772BD" w14:textId="77777777" w:rsidTr="005F24EB">
        <w:trPr>
          <w:trHeight w:val="728"/>
        </w:trPr>
        <w:tc>
          <w:tcPr>
            <w:tcW w:w="1261" w:type="pct"/>
          </w:tcPr>
          <w:p w14:paraId="133DBAAC" w14:textId="45555BAA" w:rsidR="0082483C" w:rsidRPr="005E3B49" w:rsidRDefault="0082483C" w:rsidP="003D648F">
            <w:pPr>
              <w:rPr>
                <w:iCs/>
              </w:rPr>
            </w:pPr>
            <w:r w:rsidRPr="005E3B49">
              <w:rPr>
                <w:iCs/>
              </w:rPr>
              <w:t>Simetrinių  raktų valdymo sprendimo</w:t>
            </w:r>
            <w:r>
              <w:rPr>
                <w:iCs/>
              </w:rPr>
              <w:t xml:space="preserve"> gamintoją kontroliuojantis asmuo</w:t>
            </w:r>
          </w:p>
        </w:tc>
        <w:tc>
          <w:tcPr>
            <w:tcW w:w="1240" w:type="pct"/>
          </w:tcPr>
          <w:p w14:paraId="6C90D24F"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0AE118BD"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22F0A3D" w14:textId="787EBDD5" w:rsidR="0082483C" w:rsidRPr="00F34F5F" w:rsidRDefault="0082483C" w:rsidP="003D648F">
            <w:pPr>
              <w:autoSpaceDE w:val="0"/>
              <w:adjustRightInd w:val="0"/>
              <w:jc w:val="both"/>
            </w:pPr>
            <w:r w:rsidRPr="00F34F5F">
              <w:rPr>
                <w:rFonts w:eastAsia="Calibri"/>
              </w:rPr>
              <w:t>..</w:t>
            </w:r>
          </w:p>
        </w:tc>
        <w:tc>
          <w:tcPr>
            <w:tcW w:w="1430" w:type="pct"/>
          </w:tcPr>
          <w:p w14:paraId="314596E8"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55BB05F1"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21A89104" w14:textId="02DFC938" w:rsidR="0082483C" w:rsidRPr="00F34F5F" w:rsidRDefault="0082483C" w:rsidP="003D648F">
            <w:pPr>
              <w:autoSpaceDE w:val="0"/>
              <w:adjustRightInd w:val="0"/>
              <w:jc w:val="both"/>
            </w:pPr>
            <w:r w:rsidRPr="00F34F5F">
              <w:rPr>
                <w:rFonts w:eastAsia="Calibri"/>
              </w:rPr>
              <w:t>..</w:t>
            </w:r>
          </w:p>
        </w:tc>
        <w:tc>
          <w:tcPr>
            <w:tcW w:w="1069" w:type="pct"/>
            <w:vMerge/>
          </w:tcPr>
          <w:p w14:paraId="5AD00B89" w14:textId="77777777" w:rsidR="0082483C" w:rsidRPr="00F34F5F" w:rsidRDefault="0082483C" w:rsidP="003D648F">
            <w:pPr>
              <w:autoSpaceDE w:val="0"/>
              <w:adjustRightInd w:val="0"/>
              <w:jc w:val="both"/>
            </w:pPr>
          </w:p>
        </w:tc>
      </w:tr>
      <w:tr w:rsidR="003D648F" w:rsidRPr="00F34F5F" w14:paraId="72BAF9F0" w14:textId="77777777" w:rsidTr="005F24EB">
        <w:trPr>
          <w:trHeight w:val="125"/>
        </w:trPr>
        <w:tc>
          <w:tcPr>
            <w:tcW w:w="5000" w:type="pct"/>
            <w:gridSpan w:val="4"/>
            <w:shd w:val="clear" w:color="auto" w:fill="F2F2F2" w:themeFill="background1" w:themeFillShade="F2"/>
          </w:tcPr>
          <w:p w14:paraId="2C3B1C57" w14:textId="7A3DCC3F" w:rsidR="003D648F" w:rsidRPr="00F34F5F" w:rsidRDefault="003D648F" w:rsidP="003D648F">
            <w:pPr>
              <w:autoSpaceDE w:val="0"/>
              <w:adjustRightInd w:val="0"/>
              <w:jc w:val="both"/>
              <w:rPr>
                <w:b/>
                <w:bCs/>
              </w:rPr>
            </w:pPr>
            <w:r w:rsidRPr="00F34F5F">
              <w:rPr>
                <w:rFonts w:eastAsia="Calibri"/>
                <w:b/>
              </w:rPr>
              <w:t>Dėl</w:t>
            </w:r>
            <w:r w:rsidRPr="00F34F5F">
              <w:rPr>
                <w:b/>
              </w:rPr>
              <w:t xml:space="preserve"> atitikties VPĮ 37 str. 9 d. reikalavimams perkančioji organizacija </w:t>
            </w:r>
            <w:r w:rsidRPr="00F34F5F">
              <w:rPr>
                <w:b/>
                <w:u w:val="single"/>
              </w:rPr>
              <w:t>galimo pirkimo laimėtojo</w:t>
            </w:r>
            <w:r w:rsidRPr="00F34F5F">
              <w:rPr>
                <w:b/>
              </w:rPr>
              <w:t xml:space="preserve"> reikalaus pateikti vieną ar kelis šiuos dokumentus</w:t>
            </w:r>
            <w:r w:rsidRPr="00F34F5F">
              <w:rPr>
                <w:rFonts w:eastAsia="Calibri"/>
                <w:b/>
              </w:rPr>
              <w:t>:</w:t>
            </w:r>
          </w:p>
        </w:tc>
      </w:tr>
      <w:tr w:rsidR="003D648F" w:rsidRPr="00F34F5F" w14:paraId="18508E82" w14:textId="77777777" w:rsidTr="005F24EB">
        <w:trPr>
          <w:trHeight w:val="242"/>
        </w:trPr>
        <w:tc>
          <w:tcPr>
            <w:tcW w:w="2501" w:type="pct"/>
            <w:gridSpan w:val="2"/>
            <w:shd w:val="clear" w:color="auto" w:fill="F2F2F2" w:themeFill="background1" w:themeFillShade="F2"/>
          </w:tcPr>
          <w:p w14:paraId="0A135F35" w14:textId="77777777" w:rsidR="003D648F" w:rsidRPr="00F34F5F" w:rsidRDefault="003D648F" w:rsidP="003D648F">
            <w:pPr>
              <w:autoSpaceDE w:val="0"/>
              <w:autoSpaceDN w:val="0"/>
              <w:adjustRightInd w:val="0"/>
              <w:jc w:val="both"/>
              <w:rPr>
                <w:rFonts w:eastAsia="Calibri"/>
              </w:rPr>
            </w:pPr>
            <w:r w:rsidRPr="00F34F5F">
              <w:rPr>
                <w:rFonts w:eastAsia="Calibri"/>
              </w:rPr>
              <w:t xml:space="preserve">Apie </w:t>
            </w:r>
            <w:r w:rsidRPr="00F34F5F">
              <w:rPr>
                <w:rFonts w:eastAsia="Calibri"/>
                <w:b/>
              </w:rPr>
              <w:t>juridinius asmenis</w:t>
            </w:r>
            <w:r w:rsidRPr="00F34F5F">
              <w:rPr>
                <w:rFonts w:eastAsia="Calibri"/>
              </w:rPr>
              <w:t>:</w:t>
            </w:r>
          </w:p>
        </w:tc>
        <w:tc>
          <w:tcPr>
            <w:tcW w:w="2499" w:type="pct"/>
            <w:gridSpan w:val="2"/>
            <w:shd w:val="clear" w:color="auto" w:fill="F2F2F2" w:themeFill="background1" w:themeFillShade="F2"/>
          </w:tcPr>
          <w:p w14:paraId="243820D7" w14:textId="77777777" w:rsidR="003D648F" w:rsidRPr="00F34F5F" w:rsidRDefault="003D648F" w:rsidP="003D648F">
            <w:pPr>
              <w:autoSpaceDE w:val="0"/>
              <w:adjustRightInd w:val="0"/>
              <w:jc w:val="both"/>
              <w:rPr>
                <w:color w:val="000000"/>
              </w:rPr>
            </w:pPr>
            <w:r w:rsidRPr="00F34F5F">
              <w:rPr>
                <w:rFonts w:eastAsia="Calibri"/>
                <w:color w:val="000000"/>
              </w:rPr>
              <w:t xml:space="preserve">Apie </w:t>
            </w:r>
            <w:r w:rsidRPr="00F34F5F">
              <w:rPr>
                <w:rFonts w:eastAsia="Calibri"/>
                <w:b/>
                <w:color w:val="000000"/>
              </w:rPr>
              <w:t>fizinius asmenis</w:t>
            </w:r>
            <w:r w:rsidRPr="00F34F5F">
              <w:rPr>
                <w:rFonts w:eastAsia="Calibri"/>
                <w:color w:val="000000"/>
              </w:rPr>
              <w:t>:</w:t>
            </w:r>
          </w:p>
        </w:tc>
      </w:tr>
      <w:tr w:rsidR="003D648F" w:rsidRPr="00F34F5F" w14:paraId="14BBF33C" w14:textId="77777777" w:rsidTr="005F24EB">
        <w:trPr>
          <w:trHeight w:val="726"/>
        </w:trPr>
        <w:tc>
          <w:tcPr>
            <w:tcW w:w="2501" w:type="pct"/>
            <w:gridSpan w:val="2"/>
            <w:shd w:val="clear" w:color="auto" w:fill="F2F2F2" w:themeFill="background1" w:themeFillShade="F2"/>
          </w:tcPr>
          <w:p w14:paraId="6577BFC1" w14:textId="77777777" w:rsidR="003D648F" w:rsidRPr="00F34F5F" w:rsidRDefault="003D648F" w:rsidP="003D648F">
            <w:pPr>
              <w:pStyle w:val="ListParagraph"/>
              <w:numPr>
                <w:ilvl w:val="0"/>
                <w:numId w:val="6"/>
              </w:numPr>
              <w:tabs>
                <w:tab w:val="left" w:pos="288"/>
                <w:tab w:val="left" w:pos="380"/>
                <w:tab w:val="left" w:pos="596"/>
              </w:tabs>
              <w:ind w:left="0" w:firstLine="0"/>
              <w:jc w:val="both"/>
              <w:rPr>
                <w:rFonts w:ascii="Times New Roman" w:eastAsia="Calibri" w:hAnsi="Times New Roman"/>
                <w:sz w:val="20"/>
                <w:lang w:val="lt-LT"/>
              </w:rPr>
            </w:pPr>
            <w:r w:rsidRPr="00F34F5F">
              <w:rPr>
                <w:rFonts w:ascii="Times New Roman" w:eastAsia="Calibri" w:hAnsi="Times New Roman"/>
                <w:sz w:val="20"/>
                <w:lang w:val="lt-LT"/>
              </w:rPr>
              <w:t>juridinio asmens vadovo patvirtinta juridinio asmens steigimo dokumentų kopija,</w:t>
            </w:r>
          </w:p>
          <w:p w14:paraId="3E044799" w14:textId="77777777" w:rsidR="003D648F" w:rsidRPr="00F34F5F" w:rsidRDefault="003D648F" w:rsidP="003D648F">
            <w:pPr>
              <w:pStyle w:val="ListParagraph"/>
              <w:numPr>
                <w:ilvl w:val="0"/>
                <w:numId w:val="6"/>
              </w:numPr>
              <w:tabs>
                <w:tab w:val="left" w:pos="288"/>
                <w:tab w:val="left" w:pos="380"/>
                <w:tab w:val="left" w:pos="596"/>
              </w:tabs>
              <w:ind w:left="0" w:firstLine="0"/>
              <w:jc w:val="both"/>
              <w:rPr>
                <w:rFonts w:ascii="Times New Roman" w:eastAsia="Calibri" w:hAnsi="Times New Roman"/>
                <w:sz w:val="20"/>
                <w:lang w:val="lt-LT"/>
              </w:rPr>
            </w:pPr>
            <w:r w:rsidRPr="00F34F5F">
              <w:rPr>
                <w:rFonts w:ascii="Times New Roman" w:eastAsia="Calibri" w:hAnsi="Times New Roman"/>
                <w:sz w:val="20"/>
                <w:lang w:val="lt-LT"/>
              </w:rPr>
              <w:t>Juridinių asmenų registro išplėstinis išrašas su istorija,</w:t>
            </w:r>
          </w:p>
          <w:p w14:paraId="453B956B" w14:textId="77777777" w:rsidR="003D648F" w:rsidRPr="00F34F5F" w:rsidRDefault="003D648F" w:rsidP="003D648F">
            <w:pPr>
              <w:pStyle w:val="ListParagraph"/>
              <w:numPr>
                <w:ilvl w:val="0"/>
                <w:numId w:val="6"/>
              </w:numPr>
              <w:tabs>
                <w:tab w:val="left" w:pos="288"/>
                <w:tab w:val="left" w:pos="380"/>
                <w:tab w:val="left" w:pos="596"/>
              </w:tabs>
              <w:ind w:left="0" w:firstLine="0"/>
              <w:jc w:val="both"/>
              <w:rPr>
                <w:rFonts w:ascii="Times New Roman" w:eastAsia="Calibri" w:hAnsi="Times New Roman"/>
                <w:sz w:val="20"/>
                <w:lang w:val="lt-LT"/>
              </w:rPr>
            </w:pPr>
            <w:r w:rsidRPr="00F34F5F">
              <w:rPr>
                <w:rFonts w:ascii="Times New Roman" w:eastAsia="Calibri" w:hAnsi="Times New Roman"/>
                <w:sz w:val="20"/>
                <w:lang w:val="lt-LT"/>
              </w:rPr>
              <w:t xml:space="preserve">Juridinių asmenų dalyvių informacinės sistemos išrašas, </w:t>
            </w:r>
          </w:p>
          <w:p w14:paraId="19E005BC" w14:textId="77777777" w:rsidR="003D648F" w:rsidRPr="00F34F5F" w:rsidRDefault="003D648F" w:rsidP="003D648F">
            <w:pPr>
              <w:pStyle w:val="ListParagraph"/>
              <w:tabs>
                <w:tab w:val="left" w:pos="288"/>
                <w:tab w:val="left" w:pos="380"/>
                <w:tab w:val="left" w:pos="596"/>
              </w:tabs>
              <w:ind w:left="0"/>
              <w:jc w:val="both"/>
              <w:rPr>
                <w:rFonts w:ascii="Times New Roman" w:eastAsia="Calibri" w:hAnsi="Times New Roman"/>
                <w:sz w:val="20"/>
                <w:lang w:val="lt-LT"/>
              </w:rPr>
            </w:pPr>
            <w:r w:rsidRPr="00F34F5F">
              <w:rPr>
                <w:rFonts w:ascii="Times New Roman" w:eastAsia="Calibri" w:hAnsi="Times New Roman"/>
                <w:i/>
                <w:color w:val="000000"/>
                <w:sz w:val="20"/>
                <w:u w:val="single"/>
                <w:lang w:val="lt-LT"/>
              </w:rPr>
              <w:t xml:space="preserve">arba atitinkami valstybės </w:t>
            </w:r>
            <w:r w:rsidRPr="00F34F5F">
              <w:rPr>
                <w:rFonts w:ascii="Times New Roman" w:hAnsi="Times New Roman"/>
                <w:i/>
                <w:color w:val="000000"/>
                <w:sz w:val="20"/>
                <w:u w:val="single"/>
                <w:lang w:val="lt-LT"/>
              </w:rPr>
              <w:t>narės ar trečiosios šalies dokumentai</w:t>
            </w:r>
            <w:r w:rsidRPr="00F34F5F">
              <w:rPr>
                <w:rFonts w:ascii="Times New Roman" w:hAnsi="Times New Roman"/>
                <w:sz w:val="20"/>
                <w:lang w:val="lt-LT"/>
              </w:rPr>
              <w:t xml:space="preserve"> </w:t>
            </w:r>
            <w:r w:rsidRPr="00F34F5F">
              <w:rPr>
                <w:rFonts w:ascii="Times New Roman" w:hAnsi="Times New Roman"/>
                <w:i/>
                <w:color w:val="000000"/>
                <w:sz w:val="20"/>
                <w:u w:val="single"/>
                <w:lang w:val="lt-LT"/>
              </w:rPr>
              <w:t>ar kiti perkančiajai organizacijai priimtini dokumentai.</w:t>
            </w:r>
          </w:p>
          <w:p w14:paraId="4248CB4C" w14:textId="77777777" w:rsidR="003D648F" w:rsidRPr="00F34F5F" w:rsidRDefault="003D648F" w:rsidP="003D648F">
            <w:pPr>
              <w:tabs>
                <w:tab w:val="left" w:pos="596"/>
              </w:tabs>
              <w:jc w:val="both"/>
              <w:rPr>
                <w:rFonts w:eastAsia="Calibri"/>
                <w:u w:val="single"/>
              </w:rPr>
            </w:pPr>
          </w:p>
        </w:tc>
        <w:tc>
          <w:tcPr>
            <w:tcW w:w="2499" w:type="pct"/>
            <w:gridSpan w:val="2"/>
            <w:shd w:val="clear" w:color="auto" w:fill="F2F2F2" w:themeFill="background1" w:themeFillShade="F2"/>
          </w:tcPr>
          <w:p w14:paraId="7DABFFD1" w14:textId="77777777" w:rsidR="003D648F" w:rsidRPr="00F34F5F" w:rsidRDefault="003D648F" w:rsidP="003D648F">
            <w:pPr>
              <w:pStyle w:val="ListParagraph"/>
              <w:numPr>
                <w:ilvl w:val="0"/>
                <w:numId w:val="6"/>
              </w:numPr>
              <w:tabs>
                <w:tab w:val="left" w:pos="265"/>
                <w:tab w:val="left" w:pos="658"/>
              </w:tabs>
              <w:ind w:left="-50" w:firstLine="28"/>
              <w:jc w:val="both"/>
              <w:rPr>
                <w:rFonts w:ascii="Times New Roman" w:eastAsia="Calibri" w:hAnsi="Times New Roman"/>
                <w:color w:val="000000"/>
                <w:sz w:val="20"/>
                <w:lang w:val="lt-LT"/>
              </w:rPr>
            </w:pPr>
            <w:r w:rsidRPr="00F34F5F">
              <w:rPr>
                <w:rFonts w:ascii="Times New Roman" w:eastAsia="Calibri" w:hAnsi="Times New Roman"/>
                <w:color w:val="000000"/>
                <w:sz w:val="20"/>
                <w:lang w:val="lt-LT"/>
              </w:rPr>
              <w:t>asmens tapatybę patvirtinančio dokumento (tapatybės kortelės ar paso) kopija,</w:t>
            </w:r>
          </w:p>
          <w:p w14:paraId="4A81F3A1" w14:textId="77777777" w:rsidR="003D648F" w:rsidRPr="00F34F5F" w:rsidRDefault="003D648F" w:rsidP="003D648F">
            <w:pPr>
              <w:pStyle w:val="ListParagraph"/>
              <w:numPr>
                <w:ilvl w:val="0"/>
                <w:numId w:val="6"/>
              </w:numPr>
              <w:tabs>
                <w:tab w:val="left" w:pos="265"/>
                <w:tab w:val="left" w:pos="658"/>
              </w:tabs>
              <w:ind w:left="-50" w:firstLine="28"/>
              <w:jc w:val="both"/>
              <w:rPr>
                <w:rFonts w:ascii="Times New Roman" w:eastAsia="Calibri" w:hAnsi="Times New Roman"/>
                <w:color w:val="000000"/>
                <w:sz w:val="20"/>
                <w:lang w:val="lt-LT"/>
              </w:rPr>
            </w:pPr>
            <w:r w:rsidRPr="00F34F5F">
              <w:rPr>
                <w:rFonts w:ascii="Times New Roman" w:eastAsia="Calibri" w:hAnsi="Times New Roman"/>
                <w:color w:val="000000"/>
                <w:sz w:val="20"/>
                <w:lang w:val="lt-LT"/>
              </w:rPr>
              <w:t>leidimo verstis atitinkama ūkine veikla patvirtinančio dokumento (pavyzdžiui, verslo liudijimo, individualios veiklos pažymėjimo ir pan.) kopija,</w:t>
            </w:r>
          </w:p>
          <w:p w14:paraId="766C4752" w14:textId="77777777" w:rsidR="003D648F" w:rsidRPr="00F34F5F" w:rsidRDefault="003D648F" w:rsidP="003D648F">
            <w:pPr>
              <w:pStyle w:val="ListParagraph"/>
              <w:numPr>
                <w:ilvl w:val="0"/>
                <w:numId w:val="6"/>
              </w:numPr>
              <w:tabs>
                <w:tab w:val="left" w:pos="265"/>
                <w:tab w:val="left" w:pos="658"/>
              </w:tabs>
              <w:ind w:left="-50" w:firstLine="28"/>
              <w:jc w:val="both"/>
              <w:rPr>
                <w:rFonts w:ascii="Times New Roman" w:hAnsi="Times New Roman"/>
                <w:sz w:val="20"/>
                <w:lang w:val="lt-LT"/>
              </w:rPr>
            </w:pPr>
            <w:r w:rsidRPr="00F34F5F">
              <w:rPr>
                <w:rFonts w:ascii="Times New Roman" w:eastAsia="Calibri" w:hAnsi="Times New Roman"/>
                <w:color w:val="000000"/>
                <w:sz w:val="20"/>
                <w:lang w:val="lt-LT"/>
              </w:rPr>
              <w:t>pažyma apie deklaruotą gyvenamąją vietą,</w:t>
            </w:r>
          </w:p>
          <w:p w14:paraId="32F8FAD8" w14:textId="77777777" w:rsidR="003D648F" w:rsidRPr="00F34F5F" w:rsidRDefault="003D648F" w:rsidP="003D648F">
            <w:pPr>
              <w:pStyle w:val="ListParagraph"/>
              <w:numPr>
                <w:ilvl w:val="0"/>
                <w:numId w:val="6"/>
              </w:numPr>
              <w:tabs>
                <w:tab w:val="left" w:pos="265"/>
                <w:tab w:val="left" w:pos="658"/>
              </w:tabs>
              <w:spacing w:after="40"/>
              <w:ind w:left="-51" w:firstLine="28"/>
              <w:jc w:val="both"/>
              <w:rPr>
                <w:rFonts w:ascii="Times New Roman" w:eastAsia="Calibri" w:hAnsi="Times New Roman"/>
                <w:color w:val="000000"/>
                <w:sz w:val="20"/>
                <w:lang w:val="lt-LT"/>
              </w:rPr>
            </w:pPr>
            <w:r w:rsidRPr="00F34F5F">
              <w:rPr>
                <w:rFonts w:ascii="Times New Roman" w:eastAsia="Calibri" w:hAnsi="Times New Roman"/>
                <w:i/>
                <w:color w:val="000000"/>
                <w:sz w:val="20"/>
                <w:u w:val="single"/>
                <w:lang w:val="lt-LT"/>
              </w:rPr>
              <w:t xml:space="preserve">arba atitinkami valstybės </w:t>
            </w:r>
            <w:r w:rsidRPr="00F34F5F">
              <w:rPr>
                <w:rFonts w:ascii="Times New Roman" w:hAnsi="Times New Roman"/>
                <w:i/>
                <w:color w:val="000000"/>
                <w:sz w:val="20"/>
                <w:u w:val="single"/>
                <w:lang w:val="lt-LT"/>
              </w:rPr>
              <w:t>narės ar trečiosios šalies dokumentai</w:t>
            </w:r>
            <w:r w:rsidRPr="00F34F5F">
              <w:rPr>
                <w:rFonts w:ascii="Times New Roman" w:hAnsi="Times New Roman"/>
                <w:sz w:val="20"/>
                <w:lang w:val="lt-LT"/>
              </w:rPr>
              <w:t xml:space="preserve"> </w:t>
            </w:r>
            <w:r w:rsidRPr="00F34F5F">
              <w:rPr>
                <w:rFonts w:ascii="Times New Roman" w:hAnsi="Times New Roman"/>
                <w:i/>
                <w:color w:val="000000"/>
                <w:sz w:val="20"/>
                <w:u w:val="single"/>
                <w:lang w:val="lt-LT"/>
              </w:rPr>
              <w:t>ar kiti perkančiajai organizacijai priimtini dokumentai.</w:t>
            </w:r>
          </w:p>
        </w:tc>
      </w:tr>
      <w:tr w:rsidR="003D648F" w:rsidRPr="00B113C8" w14:paraId="6133A8B0" w14:textId="77777777" w:rsidTr="005F24EB">
        <w:trPr>
          <w:trHeight w:val="726"/>
        </w:trPr>
        <w:tc>
          <w:tcPr>
            <w:tcW w:w="5000" w:type="pct"/>
            <w:gridSpan w:val="4"/>
            <w:shd w:val="clear" w:color="auto" w:fill="F2F2F2" w:themeFill="background1" w:themeFillShade="F2"/>
          </w:tcPr>
          <w:p w14:paraId="096EF235" w14:textId="77777777" w:rsidR="003D648F" w:rsidRPr="00F34F5F" w:rsidRDefault="003D648F" w:rsidP="003D648F">
            <w:pPr>
              <w:tabs>
                <w:tab w:val="left" w:pos="596"/>
              </w:tabs>
              <w:jc w:val="both"/>
              <w:rPr>
                <w:rFonts w:eastAsia="Calibri"/>
              </w:rPr>
            </w:pPr>
            <w:r w:rsidRPr="00F34F5F">
              <w:rPr>
                <w:rFonts w:eastAsia="Calibri"/>
              </w:rPr>
              <w:t>Dokumentai gali būti teikiami lietuvių ir anglų kalbomis.</w:t>
            </w:r>
          </w:p>
          <w:p w14:paraId="004E9195" w14:textId="77777777" w:rsidR="003D648F" w:rsidRPr="001C0706" w:rsidRDefault="003D648F" w:rsidP="003D648F">
            <w:pPr>
              <w:tabs>
                <w:tab w:val="left" w:pos="596"/>
              </w:tabs>
              <w:jc w:val="both"/>
            </w:pPr>
            <w:r w:rsidRPr="00F34F5F">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1653E7A" w14:textId="77777777" w:rsidR="002F414C" w:rsidRDefault="002F414C"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2865"/>
        <w:gridCol w:w="835"/>
        <w:gridCol w:w="2206"/>
        <w:gridCol w:w="3465"/>
      </w:tblGrid>
      <w:tr w:rsidR="006A31E2" w:rsidRPr="00C04CED" w14:paraId="5D54D83C" w14:textId="77777777" w:rsidTr="001A25EF">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1446" w:type="pct"/>
            <w:tcBorders>
              <w:top w:val="single" w:sz="4" w:space="0" w:color="auto"/>
              <w:left w:val="nil"/>
              <w:bottom w:val="single" w:sz="4" w:space="0" w:color="auto"/>
              <w:right w:val="single" w:sz="4" w:space="0" w:color="auto"/>
            </w:tcBorders>
            <w:shd w:val="clear" w:color="auto" w:fill="D9E2F3" w:themeFill="accent1" w:themeFillTint="33"/>
            <w:hideMark/>
          </w:tcPr>
          <w:p w14:paraId="17A2150B"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Prekių pavadinimas</w:t>
            </w:r>
          </w:p>
        </w:tc>
        <w:tc>
          <w:tcPr>
            <w:tcW w:w="421" w:type="pct"/>
            <w:tcBorders>
              <w:top w:val="single" w:sz="4" w:space="0" w:color="auto"/>
              <w:left w:val="nil"/>
              <w:bottom w:val="single" w:sz="4" w:space="0" w:color="auto"/>
              <w:right w:val="single" w:sz="4" w:space="0" w:color="auto"/>
            </w:tcBorders>
            <w:shd w:val="clear" w:color="auto" w:fill="D9E2F3" w:themeFill="accent1" w:themeFillTint="33"/>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1112" w:type="pct"/>
            <w:tcBorders>
              <w:top w:val="single" w:sz="4" w:space="0" w:color="auto"/>
              <w:left w:val="nil"/>
              <w:bottom w:val="single" w:sz="4" w:space="0" w:color="auto"/>
              <w:right w:val="single" w:sz="4" w:space="0" w:color="auto"/>
            </w:tcBorders>
            <w:shd w:val="clear" w:color="auto" w:fill="D9E2F3" w:themeFill="accent1" w:themeFillTint="33"/>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174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F37149" w14:textId="77777777" w:rsidR="00C04CED" w:rsidRPr="00C04CED" w:rsidRDefault="00C04CED" w:rsidP="00C04CED">
            <w:pPr>
              <w:spacing w:after="0" w:line="240" w:lineRule="auto"/>
              <w:contextualSpacing/>
              <w:jc w:val="center"/>
              <w:rPr>
                <w:rFonts w:ascii="Times New Roman" w:hAnsi="Times New Roman"/>
                <w:b/>
                <w:bCs/>
              </w:rPr>
            </w:pPr>
            <w:r w:rsidRPr="00C04CED">
              <w:rPr>
                <w:rFonts w:ascii="Times New Roman" w:hAnsi="Times New Roman"/>
                <w:b/>
                <w:bCs/>
              </w:rPr>
              <w:t xml:space="preserve">Vieneto kaina, eurais be PVM </w:t>
            </w:r>
          </w:p>
          <w:p w14:paraId="574DC394" w14:textId="77777777" w:rsidR="00C04CED" w:rsidRPr="00C04CED" w:rsidRDefault="00C04CED" w:rsidP="00C04CED">
            <w:pPr>
              <w:spacing w:after="0" w:line="240" w:lineRule="auto"/>
              <w:contextualSpacing/>
              <w:jc w:val="center"/>
              <w:rPr>
                <w:rFonts w:ascii="Times New Roman" w:hAnsi="Times New Roman"/>
                <w:bCs/>
              </w:rPr>
            </w:pPr>
          </w:p>
        </w:tc>
      </w:tr>
      <w:tr w:rsidR="006A31E2" w:rsidRPr="00C04CED" w14:paraId="0A9DE855" w14:textId="77777777" w:rsidTr="001A25EF">
        <w:trPr>
          <w:trHeight w:val="300"/>
          <w:jc w:val="center"/>
        </w:trPr>
        <w:tc>
          <w:tcPr>
            <w:tcW w:w="272" w:type="pct"/>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1446" w:type="pct"/>
            <w:tcBorders>
              <w:top w:val="nil"/>
              <w:left w:val="nil"/>
              <w:bottom w:val="single" w:sz="4" w:space="0" w:color="auto"/>
              <w:right w:val="single" w:sz="4" w:space="0" w:color="auto"/>
            </w:tcBorders>
            <w:shd w:val="clear" w:color="auto" w:fill="D9E2F3" w:themeFill="accent1" w:themeFillTint="33"/>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421" w:type="pct"/>
            <w:tcBorders>
              <w:top w:val="nil"/>
              <w:left w:val="nil"/>
              <w:bottom w:val="single" w:sz="4" w:space="0" w:color="auto"/>
              <w:right w:val="single" w:sz="4" w:space="0" w:color="auto"/>
            </w:tcBorders>
            <w:shd w:val="clear" w:color="auto" w:fill="D9E2F3" w:themeFill="accent1" w:themeFillTint="33"/>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1112" w:type="pct"/>
            <w:tcBorders>
              <w:top w:val="single" w:sz="4" w:space="0" w:color="auto"/>
              <w:left w:val="nil"/>
              <w:bottom w:val="single" w:sz="4" w:space="0" w:color="auto"/>
              <w:right w:val="single" w:sz="4" w:space="0" w:color="auto"/>
            </w:tcBorders>
            <w:shd w:val="clear" w:color="auto" w:fill="D9E2F3" w:themeFill="accent1" w:themeFillTint="33"/>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174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C04CED" w:rsidRPr="00C04CED" w14:paraId="2CC7098A"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1.</w:t>
            </w:r>
          </w:p>
        </w:tc>
        <w:tc>
          <w:tcPr>
            <w:tcW w:w="1446" w:type="pct"/>
            <w:tcBorders>
              <w:top w:val="single" w:sz="4" w:space="0" w:color="auto"/>
              <w:left w:val="nil"/>
              <w:bottom w:val="single" w:sz="4" w:space="0" w:color="auto"/>
              <w:right w:val="single" w:sz="4" w:space="0" w:color="auto"/>
            </w:tcBorders>
            <w:shd w:val="clear" w:color="auto" w:fill="auto"/>
            <w:vAlign w:val="center"/>
          </w:tcPr>
          <w:p w14:paraId="3C8EA8FB"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(Vilnius 1 – Kaunas)*</w:t>
            </w:r>
          </w:p>
        </w:tc>
        <w:tc>
          <w:tcPr>
            <w:tcW w:w="421" w:type="pct"/>
            <w:tcBorders>
              <w:top w:val="single" w:sz="4" w:space="0" w:color="auto"/>
              <w:left w:val="nil"/>
              <w:bottom w:val="single" w:sz="4" w:space="0" w:color="auto"/>
              <w:right w:val="single" w:sz="4" w:space="0" w:color="auto"/>
            </w:tcBorders>
            <w:vAlign w:val="center"/>
          </w:tcPr>
          <w:p w14:paraId="47F57A27"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2F5C034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77F5D3B0"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585AE317"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AC5BDAF"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2.</w:t>
            </w:r>
          </w:p>
        </w:tc>
        <w:tc>
          <w:tcPr>
            <w:tcW w:w="1446" w:type="pct"/>
            <w:tcBorders>
              <w:top w:val="single" w:sz="4" w:space="0" w:color="auto"/>
              <w:left w:val="nil"/>
              <w:bottom w:val="single" w:sz="4" w:space="0" w:color="auto"/>
              <w:right w:val="single" w:sz="4" w:space="0" w:color="auto"/>
            </w:tcBorders>
            <w:shd w:val="clear" w:color="auto" w:fill="auto"/>
            <w:vAlign w:val="center"/>
          </w:tcPr>
          <w:p w14:paraId="3F0AD883"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(Kaunas – Ukmergė)*</w:t>
            </w:r>
          </w:p>
        </w:tc>
        <w:tc>
          <w:tcPr>
            <w:tcW w:w="421" w:type="pct"/>
            <w:tcBorders>
              <w:top w:val="single" w:sz="4" w:space="0" w:color="auto"/>
              <w:left w:val="nil"/>
              <w:bottom w:val="single" w:sz="4" w:space="0" w:color="auto"/>
              <w:right w:val="single" w:sz="4" w:space="0" w:color="auto"/>
            </w:tcBorders>
            <w:vAlign w:val="center"/>
          </w:tcPr>
          <w:p w14:paraId="1E20EFD6"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709D9AD6"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694A097D"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3CD9CA98"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31C6CBAA"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3.</w:t>
            </w:r>
          </w:p>
        </w:tc>
        <w:tc>
          <w:tcPr>
            <w:tcW w:w="1446" w:type="pct"/>
            <w:tcBorders>
              <w:top w:val="single" w:sz="4" w:space="0" w:color="auto"/>
              <w:left w:val="nil"/>
              <w:bottom w:val="single" w:sz="4" w:space="0" w:color="auto"/>
              <w:right w:val="single" w:sz="4" w:space="0" w:color="auto"/>
            </w:tcBorders>
            <w:shd w:val="clear" w:color="auto" w:fill="auto"/>
            <w:vAlign w:val="center"/>
          </w:tcPr>
          <w:p w14:paraId="327FF83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(Panevėžys - Ukmergė – Vilnius 2)*</w:t>
            </w:r>
          </w:p>
        </w:tc>
        <w:tc>
          <w:tcPr>
            <w:tcW w:w="421" w:type="pct"/>
            <w:tcBorders>
              <w:top w:val="single" w:sz="4" w:space="0" w:color="auto"/>
              <w:left w:val="nil"/>
              <w:bottom w:val="single" w:sz="4" w:space="0" w:color="auto"/>
              <w:right w:val="single" w:sz="4" w:space="0" w:color="auto"/>
            </w:tcBorders>
            <w:vAlign w:val="center"/>
          </w:tcPr>
          <w:p w14:paraId="726276C6"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4673827D"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5861D94A"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731F7159"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A3DF37A"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4.</w:t>
            </w:r>
          </w:p>
        </w:tc>
        <w:tc>
          <w:tcPr>
            <w:tcW w:w="1446" w:type="pct"/>
            <w:tcBorders>
              <w:top w:val="single" w:sz="4" w:space="0" w:color="auto"/>
              <w:left w:val="nil"/>
              <w:bottom w:val="single" w:sz="4" w:space="0" w:color="auto"/>
              <w:right w:val="single" w:sz="4" w:space="0" w:color="auto"/>
            </w:tcBorders>
            <w:shd w:val="clear" w:color="auto" w:fill="auto"/>
            <w:vAlign w:val="center"/>
          </w:tcPr>
          <w:p w14:paraId="05B24306"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 xml:space="preserve">Sutankinimo įranga (Kaunas – </w:t>
            </w:r>
            <w:proofErr w:type="spellStart"/>
            <w:r w:rsidRPr="00BC69FA">
              <w:rPr>
                <w:rFonts w:ascii="Times New Roman" w:hAnsi="Times New Roman"/>
                <w:color w:val="000000" w:themeColor="text1"/>
              </w:rPr>
              <w:t>Kryžkalnis</w:t>
            </w:r>
            <w:proofErr w:type="spellEnd"/>
            <w:r w:rsidRPr="00BC69FA">
              <w:rPr>
                <w:rFonts w:ascii="Times New Roman" w:hAnsi="Times New Roman"/>
                <w:color w:val="000000" w:themeColor="text1"/>
              </w:rPr>
              <w:t xml:space="preserve"> - Klaipėda)*</w:t>
            </w:r>
          </w:p>
        </w:tc>
        <w:tc>
          <w:tcPr>
            <w:tcW w:w="421" w:type="pct"/>
            <w:tcBorders>
              <w:top w:val="single" w:sz="4" w:space="0" w:color="auto"/>
              <w:left w:val="nil"/>
              <w:bottom w:val="single" w:sz="4" w:space="0" w:color="auto"/>
              <w:right w:val="single" w:sz="4" w:space="0" w:color="auto"/>
            </w:tcBorders>
            <w:vAlign w:val="center"/>
          </w:tcPr>
          <w:p w14:paraId="22C1FD65"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0722D8B9"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5EE0DA31"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618336E5"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84C6496"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5.</w:t>
            </w:r>
          </w:p>
        </w:tc>
        <w:tc>
          <w:tcPr>
            <w:tcW w:w="1446" w:type="pct"/>
            <w:tcBorders>
              <w:top w:val="single" w:sz="4" w:space="0" w:color="auto"/>
              <w:left w:val="nil"/>
              <w:bottom w:val="single" w:sz="4" w:space="0" w:color="auto"/>
              <w:right w:val="single" w:sz="4" w:space="0" w:color="auto"/>
            </w:tcBorders>
            <w:shd w:val="clear" w:color="auto" w:fill="auto"/>
            <w:vAlign w:val="center"/>
          </w:tcPr>
          <w:p w14:paraId="45BB8EB5"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(Klaipėda – Telšiai - Šiauliai)*</w:t>
            </w:r>
          </w:p>
        </w:tc>
        <w:tc>
          <w:tcPr>
            <w:tcW w:w="421" w:type="pct"/>
            <w:tcBorders>
              <w:top w:val="single" w:sz="4" w:space="0" w:color="auto"/>
              <w:left w:val="nil"/>
              <w:bottom w:val="single" w:sz="4" w:space="0" w:color="auto"/>
              <w:right w:val="single" w:sz="4" w:space="0" w:color="auto"/>
            </w:tcBorders>
            <w:vAlign w:val="center"/>
          </w:tcPr>
          <w:p w14:paraId="475E82C8"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0FCC020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2075C7EB"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2CB41909"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1DDD5B3"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6.</w:t>
            </w:r>
          </w:p>
        </w:tc>
        <w:tc>
          <w:tcPr>
            <w:tcW w:w="1446" w:type="pct"/>
            <w:tcBorders>
              <w:top w:val="single" w:sz="4" w:space="0" w:color="auto"/>
              <w:left w:val="nil"/>
              <w:bottom w:val="single" w:sz="4" w:space="0" w:color="auto"/>
              <w:right w:val="single" w:sz="4" w:space="0" w:color="auto"/>
            </w:tcBorders>
            <w:shd w:val="clear" w:color="auto" w:fill="auto"/>
            <w:vAlign w:val="center"/>
          </w:tcPr>
          <w:p w14:paraId="365BD3B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(Panevėžys – Šiauliai)*</w:t>
            </w:r>
          </w:p>
        </w:tc>
        <w:tc>
          <w:tcPr>
            <w:tcW w:w="421" w:type="pct"/>
            <w:tcBorders>
              <w:top w:val="single" w:sz="4" w:space="0" w:color="auto"/>
              <w:left w:val="nil"/>
              <w:bottom w:val="single" w:sz="4" w:space="0" w:color="auto"/>
              <w:right w:val="single" w:sz="4" w:space="0" w:color="auto"/>
            </w:tcBorders>
            <w:vAlign w:val="center"/>
          </w:tcPr>
          <w:p w14:paraId="7BD633AD"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63897206"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2AE84BE3"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5B263BCC"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4313262"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7.</w:t>
            </w:r>
          </w:p>
        </w:tc>
        <w:tc>
          <w:tcPr>
            <w:tcW w:w="1446" w:type="pct"/>
            <w:tcBorders>
              <w:top w:val="single" w:sz="4" w:space="0" w:color="auto"/>
              <w:left w:val="nil"/>
              <w:bottom w:val="single" w:sz="4" w:space="0" w:color="auto"/>
              <w:right w:val="single" w:sz="4" w:space="0" w:color="auto"/>
            </w:tcBorders>
            <w:shd w:val="clear" w:color="auto" w:fill="auto"/>
            <w:vAlign w:val="center"/>
          </w:tcPr>
          <w:p w14:paraId="3E66915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(Vilnius 2 – Vilnius 1)*</w:t>
            </w:r>
          </w:p>
        </w:tc>
        <w:tc>
          <w:tcPr>
            <w:tcW w:w="421" w:type="pct"/>
            <w:tcBorders>
              <w:top w:val="single" w:sz="4" w:space="0" w:color="auto"/>
              <w:left w:val="nil"/>
              <w:bottom w:val="single" w:sz="4" w:space="0" w:color="auto"/>
              <w:right w:val="single" w:sz="4" w:space="0" w:color="auto"/>
            </w:tcBorders>
            <w:vAlign w:val="center"/>
          </w:tcPr>
          <w:p w14:paraId="7FE2E290"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3E1AA958"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1FDF78B3"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1A25EF" w:rsidRPr="00C04CED" w14:paraId="1F300347" w14:textId="77777777" w:rsidTr="00BC69FA">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0FA49EE" w14:textId="3DEA179E" w:rsidR="001A25EF" w:rsidRPr="001A25EF" w:rsidRDefault="001A25EF" w:rsidP="001A25EF">
            <w:pPr>
              <w:spacing w:after="0" w:line="240" w:lineRule="auto"/>
              <w:contextualSpacing/>
              <w:rPr>
                <w:rFonts w:ascii="Times New Roman" w:hAnsi="Times New Roman"/>
                <w:bCs/>
                <w:color w:val="000000"/>
              </w:rPr>
            </w:pPr>
            <w:r w:rsidRPr="001A25EF">
              <w:rPr>
                <w:rFonts w:ascii="Times New Roman" w:hAnsi="Times New Roman"/>
                <w:bCs/>
                <w:color w:val="000000"/>
              </w:rPr>
              <w:t>8.</w:t>
            </w:r>
          </w:p>
        </w:tc>
        <w:tc>
          <w:tcPr>
            <w:tcW w:w="1446" w:type="pct"/>
            <w:tcBorders>
              <w:top w:val="single" w:sz="4" w:space="0" w:color="auto"/>
              <w:left w:val="nil"/>
              <w:bottom w:val="single" w:sz="4" w:space="0" w:color="auto"/>
              <w:right w:val="single" w:sz="4" w:space="0" w:color="auto"/>
            </w:tcBorders>
            <w:shd w:val="clear" w:color="auto" w:fill="auto"/>
            <w:vAlign w:val="center"/>
          </w:tcPr>
          <w:p w14:paraId="2CF31EF5" w14:textId="2D53485E" w:rsidR="001A25EF" w:rsidRPr="00BC69FA" w:rsidRDefault="001A25EF" w:rsidP="001A25EF">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įrangos valdymo sprendimas</w:t>
            </w:r>
          </w:p>
        </w:tc>
        <w:tc>
          <w:tcPr>
            <w:tcW w:w="421" w:type="pct"/>
            <w:tcBorders>
              <w:top w:val="single" w:sz="4" w:space="0" w:color="auto"/>
              <w:left w:val="nil"/>
              <w:bottom w:val="single" w:sz="4" w:space="0" w:color="auto"/>
              <w:right w:val="single" w:sz="4" w:space="0" w:color="auto"/>
            </w:tcBorders>
            <w:shd w:val="clear" w:color="auto" w:fill="auto"/>
            <w:vAlign w:val="center"/>
          </w:tcPr>
          <w:p w14:paraId="05F75B46" w14:textId="28E15D2C" w:rsidR="001A25EF" w:rsidRPr="001A25EF" w:rsidRDefault="001A25EF" w:rsidP="001A25EF">
            <w:pPr>
              <w:spacing w:after="0" w:line="240" w:lineRule="auto"/>
              <w:contextualSpacing/>
              <w:rPr>
                <w:rFonts w:ascii="Times New Roman" w:hAnsi="Times New Roman"/>
                <w:bCs/>
              </w:rPr>
            </w:pPr>
            <w:r w:rsidRPr="001A25EF">
              <w:rPr>
                <w:rFonts w:ascii="Times New Roman" w:hAnsi="Times New Roman"/>
                <w:bCs/>
              </w:rPr>
              <w:t>vnt.</w:t>
            </w:r>
          </w:p>
        </w:tc>
        <w:tc>
          <w:tcPr>
            <w:tcW w:w="1112" w:type="pct"/>
            <w:tcBorders>
              <w:top w:val="single" w:sz="4" w:space="0" w:color="auto"/>
              <w:left w:val="nil"/>
              <w:bottom w:val="single" w:sz="4" w:space="0" w:color="auto"/>
              <w:right w:val="single" w:sz="4" w:space="0" w:color="auto"/>
            </w:tcBorders>
            <w:shd w:val="clear" w:color="auto" w:fill="auto"/>
            <w:vAlign w:val="center"/>
          </w:tcPr>
          <w:p w14:paraId="7D753DBB" w14:textId="3AF2D467" w:rsidR="001A25EF" w:rsidRPr="001A25EF" w:rsidRDefault="001A25EF" w:rsidP="001A25EF">
            <w:pPr>
              <w:spacing w:after="0" w:line="240" w:lineRule="auto"/>
              <w:contextualSpacing/>
              <w:jc w:val="center"/>
              <w:rPr>
                <w:rFonts w:ascii="Times New Roman" w:hAnsi="Times New Roman"/>
                <w:color w:val="000000"/>
              </w:rPr>
            </w:pPr>
            <w:r w:rsidRPr="001A25EF">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shd w:val="clear" w:color="auto" w:fill="auto"/>
            <w:vAlign w:val="center"/>
          </w:tcPr>
          <w:p w14:paraId="15CE1CB5" w14:textId="77777777" w:rsidR="001A25EF" w:rsidRPr="00BC69FA" w:rsidRDefault="001A25EF" w:rsidP="001A25EF">
            <w:pPr>
              <w:spacing w:after="0" w:line="240" w:lineRule="auto"/>
              <w:contextualSpacing/>
              <w:jc w:val="center"/>
              <w:rPr>
                <w:rFonts w:ascii="Times New Roman" w:hAnsi="Times New Roman"/>
                <w:color w:val="000000"/>
              </w:rPr>
            </w:pPr>
          </w:p>
        </w:tc>
      </w:tr>
      <w:tr w:rsidR="001A25EF" w:rsidRPr="00C04CED" w14:paraId="28B4B248" w14:textId="77777777" w:rsidTr="00BC69FA">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8582317" w14:textId="7B5199A8" w:rsidR="001A25EF" w:rsidRPr="001A25EF" w:rsidRDefault="001A25EF" w:rsidP="001A25EF">
            <w:pPr>
              <w:spacing w:after="0" w:line="240" w:lineRule="auto"/>
              <w:contextualSpacing/>
              <w:rPr>
                <w:rFonts w:ascii="Times New Roman" w:hAnsi="Times New Roman"/>
                <w:bCs/>
                <w:color w:val="000000"/>
              </w:rPr>
            </w:pPr>
            <w:r w:rsidRPr="001A25EF">
              <w:rPr>
                <w:rFonts w:ascii="Times New Roman" w:hAnsi="Times New Roman"/>
                <w:bCs/>
                <w:color w:val="000000"/>
              </w:rPr>
              <w:t>9.</w:t>
            </w:r>
          </w:p>
        </w:tc>
        <w:tc>
          <w:tcPr>
            <w:tcW w:w="1446" w:type="pct"/>
            <w:tcBorders>
              <w:top w:val="single" w:sz="4" w:space="0" w:color="auto"/>
              <w:left w:val="nil"/>
              <w:bottom w:val="single" w:sz="4" w:space="0" w:color="auto"/>
              <w:right w:val="single" w:sz="4" w:space="0" w:color="auto"/>
            </w:tcBorders>
            <w:shd w:val="clear" w:color="auto" w:fill="auto"/>
            <w:vAlign w:val="center"/>
          </w:tcPr>
          <w:p w14:paraId="0846F1E4" w14:textId="69ECD11D" w:rsidR="001A25EF" w:rsidRPr="00BC69FA" w:rsidRDefault="001A25EF" w:rsidP="001A25EF">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 xml:space="preserve">Simetrinių  raktų valdymo </w:t>
            </w:r>
            <w:r w:rsidRPr="001A25EF">
              <w:rPr>
                <w:rFonts w:ascii="Times New Roman" w:hAnsi="Times New Roman"/>
                <w:color w:val="000000" w:themeColor="text1"/>
              </w:rPr>
              <w:t>sprendimas</w:t>
            </w:r>
          </w:p>
        </w:tc>
        <w:tc>
          <w:tcPr>
            <w:tcW w:w="421" w:type="pct"/>
            <w:tcBorders>
              <w:top w:val="single" w:sz="4" w:space="0" w:color="auto"/>
              <w:left w:val="nil"/>
              <w:bottom w:val="single" w:sz="4" w:space="0" w:color="auto"/>
              <w:right w:val="single" w:sz="4" w:space="0" w:color="auto"/>
            </w:tcBorders>
            <w:shd w:val="clear" w:color="auto" w:fill="auto"/>
            <w:vAlign w:val="center"/>
          </w:tcPr>
          <w:p w14:paraId="24BA64B6" w14:textId="20D87800" w:rsidR="001A25EF" w:rsidRPr="001A25EF" w:rsidRDefault="001A25EF" w:rsidP="001A25EF">
            <w:pPr>
              <w:spacing w:after="0" w:line="240" w:lineRule="auto"/>
              <w:contextualSpacing/>
              <w:rPr>
                <w:rFonts w:ascii="Times New Roman" w:hAnsi="Times New Roman"/>
                <w:bCs/>
              </w:rPr>
            </w:pPr>
            <w:r w:rsidRPr="001A25EF">
              <w:rPr>
                <w:rFonts w:ascii="Times New Roman" w:hAnsi="Times New Roman"/>
                <w:bCs/>
              </w:rPr>
              <w:t>vnt.</w:t>
            </w:r>
          </w:p>
        </w:tc>
        <w:tc>
          <w:tcPr>
            <w:tcW w:w="1112" w:type="pct"/>
            <w:tcBorders>
              <w:top w:val="single" w:sz="4" w:space="0" w:color="auto"/>
              <w:left w:val="nil"/>
              <w:bottom w:val="single" w:sz="4" w:space="0" w:color="auto"/>
              <w:right w:val="single" w:sz="4" w:space="0" w:color="auto"/>
            </w:tcBorders>
            <w:shd w:val="clear" w:color="auto" w:fill="auto"/>
            <w:vAlign w:val="center"/>
          </w:tcPr>
          <w:p w14:paraId="1DB66C64" w14:textId="734EFF6E" w:rsidR="001A25EF" w:rsidRPr="001A25EF" w:rsidRDefault="001A25EF" w:rsidP="001A25EF">
            <w:pPr>
              <w:spacing w:after="0" w:line="240" w:lineRule="auto"/>
              <w:contextualSpacing/>
              <w:jc w:val="center"/>
              <w:rPr>
                <w:rFonts w:ascii="Times New Roman" w:hAnsi="Times New Roman"/>
                <w:color w:val="000000"/>
              </w:rPr>
            </w:pPr>
            <w:r w:rsidRPr="001A25EF">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shd w:val="clear" w:color="auto" w:fill="auto"/>
            <w:vAlign w:val="center"/>
          </w:tcPr>
          <w:p w14:paraId="7A68FCBC" w14:textId="77777777" w:rsidR="001A25EF" w:rsidRPr="00BC69FA" w:rsidRDefault="001A25EF" w:rsidP="001A25EF">
            <w:pPr>
              <w:spacing w:after="0" w:line="240" w:lineRule="auto"/>
              <w:contextualSpacing/>
              <w:jc w:val="center"/>
              <w:rPr>
                <w:rFonts w:ascii="Times New Roman" w:hAnsi="Times New Roman"/>
                <w:color w:val="000000"/>
              </w:rPr>
            </w:pPr>
          </w:p>
        </w:tc>
      </w:tr>
      <w:tr w:rsidR="001A25EF" w:rsidRPr="00C04CED" w14:paraId="1FA21B67" w14:textId="77777777" w:rsidTr="006A31E2">
        <w:trPr>
          <w:trHeight w:val="242"/>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D0F9F7" w14:textId="6624DED8"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12786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2D0B4F3D" w14:textId="77777777" w:rsidTr="006A31E2">
        <w:trPr>
          <w:trHeight w:val="118"/>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020E4B" w14:textId="03B73F9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sidR="002F6003">
              <w:rPr>
                <w:rFonts w:ascii="Times New Roman" w:hAnsi="Times New Roman"/>
                <w:b/>
                <w:i/>
                <w:iCs/>
                <w:color w:val="000000"/>
              </w:rPr>
              <w:t xml:space="preserve"> (21%)</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1ED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7FD81F8C" w14:textId="77777777" w:rsidTr="006A31E2">
        <w:trPr>
          <w:trHeight w:val="135"/>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EB99EC" w14:textId="3BEC46E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CC681" w14:textId="77777777" w:rsidR="001A25EF" w:rsidRPr="00C04CED" w:rsidRDefault="001A25EF" w:rsidP="001A25EF">
            <w:pPr>
              <w:spacing w:after="0" w:line="240" w:lineRule="auto"/>
              <w:contextualSpacing/>
              <w:jc w:val="center"/>
              <w:rPr>
                <w:rFonts w:ascii="Times New Roman" w:hAnsi="Times New Roman"/>
                <w:color w:val="000000"/>
              </w:rPr>
            </w:pPr>
          </w:p>
        </w:tc>
      </w:tr>
    </w:tbl>
    <w:p w14:paraId="78B06356" w14:textId="7777777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560203FD" w14:textId="77777777" w:rsidR="0026427D" w:rsidRPr="00AE6F39" w:rsidRDefault="0026427D" w:rsidP="0026427D">
      <w:pPr>
        <w:spacing w:after="0" w:line="240" w:lineRule="auto"/>
        <w:jc w:val="both"/>
        <w:rPr>
          <w:rFonts w:ascii="Times New Roman" w:hAnsi="Times New Roman"/>
          <w:b/>
          <w:highlight w:val="yellow"/>
        </w:rPr>
      </w:pPr>
      <w:r w:rsidRPr="00AE6F39">
        <w:rPr>
          <w:rFonts w:ascii="Times New Roman" w:hAnsi="Times New Roman"/>
          <w:bCs/>
        </w:rPr>
        <w:t xml:space="preserve">2. lentelė. </w:t>
      </w:r>
      <w:r w:rsidRPr="00AE6F39">
        <w:rPr>
          <w:rFonts w:ascii="Times New Roman" w:hAnsi="Times New Roman"/>
          <w:b/>
        </w:rPr>
        <w:t xml:space="preserve">Tiekėjo pasirinktas ir siūlomas variantas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54"/>
      </w:tblGrid>
      <w:tr w:rsidR="0026427D" w:rsidRPr="008E24E9" w14:paraId="4A6A6E34" w14:textId="77777777" w:rsidTr="00255A5C">
        <w:trPr>
          <w:trHeight w:val="523"/>
        </w:trPr>
        <w:tc>
          <w:tcPr>
            <w:tcW w:w="250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5FDBBA" w14:textId="77777777" w:rsidR="0026427D" w:rsidRPr="008E24E9" w:rsidRDefault="0026427D" w:rsidP="00255A5C">
            <w:pPr>
              <w:tabs>
                <w:tab w:val="left" w:pos="567"/>
                <w:tab w:val="left" w:pos="851"/>
                <w:tab w:val="left" w:pos="1276"/>
              </w:tabs>
              <w:suppressAutoHyphens/>
              <w:spacing w:after="0" w:line="240" w:lineRule="auto"/>
              <w:jc w:val="center"/>
              <w:rPr>
                <w:rFonts w:ascii="Times New Roman" w:hAnsi="Times New Roman"/>
                <w:b/>
                <w:i/>
                <w:iCs/>
                <w:sz w:val="20"/>
                <w:szCs w:val="20"/>
              </w:rPr>
            </w:pPr>
            <w:r w:rsidRPr="008E24E9">
              <w:rPr>
                <w:rFonts w:ascii="Times New Roman" w:hAnsi="Times New Roman"/>
                <w:b/>
                <w:i/>
                <w:iCs/>
                <w:sz w:val="20"/>
                <w:szCs w:val="20"/>
              </w:rPr>
              <w:t>Kokybės (kiekybės) kriterijus</w:t>
            </w:r>
          </w:p>
        </w:tc>
        <w:tc>
          <w:tcPr>
            <w:tcW w:w="249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7D27BE" w14:textId="77777777" w:rsidR="0026427D" w:rsidRPr="008E24E9" w:rsidRDefault="0026427D" w:rsidP="00255A5C">
            <w:pPr>
              <w:tabs>
                <w:tab w:val="left" w:pos="567"/>
                <w:tab w:val="left" w:pos="851"/>
                <w:tab w:val="left" w:pos="1276"/>
              </w:tabs>
              <w:suppressAutoHyphens/>
              <w:spacing w:after="0" w:line="240" w:lineRule="auto"/>
              <w:jc w:val="center"/>
              <w:rPr>
                <w:rFonts w:ascii="Times New Roman" w:hAnsi="Times New Roman"/>
                <w:b/>
                <w:i/>
                <w:iCs/>
                <w:sz w:val="20"/>
                <w:szCs w:val="20"/>
              </w:rPr>
            </w:pPr>
            <w:r w:rsidRPr="008E24E9">
              <w:rPr>
                <w:rFonts w:ascii="Times New Roman" w:hAnsi="Times New Roman"/>
                <w:b/>
                <w:i/>
                <w:iCs/>
                <w:sz w:val="20"/>
                <w:szCs w:val="20"/>
              </w:rPr>
              <w:t>Siūlomas variantas</w:t>
            </w:r>
          </w:p>
        </w:tc>
      </w:tr>
      <w:tr w:rsidR="0026427D" w:rsidRPr="008E24E9" w14:paraId="7A5D028B"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701293FC" w14:textId="10B97D43" w:rsidR="0026427D" w:rsidRPr="00657C14" w:rsidRDefault="0026427D" w:rsidP="00657C14">
            <w:pPr>
              <w:suppressAutoHyphens/>
              <w:spacing w:after="0" w:line="240" w:lineRule="auto"/>
              <w:jc w:val="both"/>
              <w:rPr>
                <w:rFonts w:ascii="Times New Roman" w:hAnsi="Times New Roman"/>
                <w:bCs/>
                <w:sz w:val="20"/>
                <w:szCs w:val="20"/>
              </w:rPr>
            </w:pPr>
            <w:r w:rsidRPr="00657C14">
              <w:rPr>
                <w:rFonts w:ascii="Times New Roman" w:hAnsi="Times New Roman"/>
                <w:b/>
                <w:sz w:val="20"/>
                <w:szCs w:val="20"/>
              </w:rPr>
              <w:t>T</w:t>
            </w:r>
            <w:r w:rsidRPr="00657C14">
              <w:rPr>
                <w:rFonts w:ascii="Times New Roman" w:hAnsi="Times New Roman"/>
                <w:b/>
                <w:sz w:val="20"/>
                <w:szCs w:val="20"/>
                <w:vertAlign w:val="subscript"/>
              </w:rPr>
              <w:t>2</w:t>
            </w:r>
            <w:r w:rsidRPr="00657C14">
              <w:rPr>
                <w:rFonts w:ascii="Times New Roman" w:hAnsi="Times New Roman"/>
                <w:b/>
                <w:sz w:val="20"/>
                <w:szCs w:val="20"/>
              </w:rPr>
              <w:t xml:space="preserve"> – </w:t>
            </w:r>
            <w:r w:rsidRPr="00657C14">
              <w:rPr>
                <w:rFonts w:ascii="Times New Roman" w:hAnsi="Times New Roman"/>
                <w:bCs/>
                <w:sz w:val="20"/>
                <w:szCs w:val="20"/>
              </w:rPr>
              <w:t>Vertinama</w:t>
            </w:r>
            <w:r w:rsidR="00657C14">
              <w:rPr>
                <w:rFonts w:ascii="Times New Roman" w:hAnsi="Times New Roman"/>
                <w:bCs/>
                <w:sz w:val="20"/>
                <w:szCs w:val="20"/>
              </w:rPr>
              <w:t>s</w:t>
            </w:r>
            <w:r w:rsidRPr="00657C14">
              <w:rPr>
                <w:rFonts w:ascii="Times New Roman" w:hAnsi="Times New Roman"/>
                <w:bCs/>
                <w:sz w:val="20"/>
                <w:szCs w:val="20"/>
              </w:rPr>
              <w:t xml:space="preserve"> siūlomas </w:t>
            </w:r>
            <w:r w:rsidRPr="00657C14">
              <w:rPr>
                <w:rFonts w:ascii="Times New Roman" w:hAnsi="Times New Roman"/>
                <w:sz w:val="20"/>
                <w:szCs w:val="20"/>
              </w:rPr>
              <w:t xml:space="preserve">ROADM architektūros </w:t>
            </w:r>
            <w:proofErr w:type="spellStart"/>
            <w:r w:rsidRPr="00657C14">
              <w:rPr>
                <w:rFonts w:ascii="Times New Roman" w:hAnsi="Times New Roman"/>
                <w:sz w:val="20"/>
                <w:szCs w:val="20"/>
              </w:rPr>
              <w:t>multipleksorių</w:t>
            </w:r>
            <w:proofErr w:type="spellEnd"/>
            <w:r w:rsidRPr="00657C14">
              <w:rPr>
                <w:rFonts w:ascii="Times New Roman" w:hAnsi="Times New Roman"/>
                <w:sz w:val="20"/>
                <w:szCs w:val="20"/>
              </w:rPr>
              <w:t xml:space="preserve">  palaikymas</w:t>
            </w:r>
          </w:p>
        </w:tc>
        <w:tc>
          <w:tcPr>
            <w:tcW w:w="2499" w:type="pct"/>
            <w:tcBorders>
              <w:top w:val="single" w:sz="4" w:space="0" w:color="auto"/>
              <w:left w:val="single" w:sz="4" w:space="0" w:color="auto"/>
              <w:bottom w:val="single" w:sz="4" w:space="0" w:color="auto"/>
              <w:right w:val="single" w:sz="4" w:space="0" w:color="auto"/>
            </w:tcBorders>
          </w:tcPr>
          <w:p w14:paraId="13C4153F" w14:textId="77777777" w:rsidR="0026427D" w:rsidRPr="00657C14" w:rsidRDefault="0026427D" w:rsidP="00657C14">
            <w:pPr>
              <w:suppressAutoHyphens/>
              <w:spacing w:after="0" w:line="240" w:lineRule="auto"/>
              <w:jc w:val="center"/>
              <w:rPr>
                <w:rFonts w:ascii="Times New Roman" w:hAnsi="Times New Roman"/>
                <w:iCs/>
                <w:sz w:val="20"/>
                <w:szCs w:val="20"/>
              </w:rPr>
            </w:pPr>
            <w:r w:rsidRPr="00657C14">
              <w:rPr>
                <w:rFonts w:ascii="Times New Roman" w:hAnsi="Times New Roman"/>
                <w:b/>
                <w:bCs/>
                <w:i/>
                <w:color w:val="FF0000"/>
                <w:sz w:val="20"/>
                <w:szCs w:val="20"/>
                <w:u w:val="single"/>
              </w:rPr>
              <w:t>(pažymėti siūlomą variantą)</w:t>
            </w:r>
            <w:r w:rsidRPr="00657C14">
              <w:rPr>
                <w:rFonts w:ascii="Times New Roman" w:hAnsi="Times New Roman"/>
                <w:iCs/>
                <w:sz w:val="20"/>
                <w:szCs w:val="20"/>
              </w:rPr>
              <w:t>:</w:t>
            </w:r>
          </w:p>
          <w:p w14:paraId="646FDE89" w14:textId="56DEE6BD" w:rsidR="0026427D" w:rsidRDefault="00000000" w:rsidP="00C433B1">
            <w:pPr>
              <w:spacing w:after="0" w:line="240" w:lineRule="auto"/>
              <w:jc w:val="both"/>
              <w:rPr>
                <w:rFonts w:ascii="Times New Roman" w:hAnsi="Times New Roman"/>
                <w:sz w:val="20"/>
                <w:szCs w:val="20"/>
              </w:rPr>
            </w:pPr>
            <w:sdt>
              <w:sdtPr>
                <w:rPr>
                  <w:rFonts w:ascii="Times New Roman" w:hAnsi="Times New Roman"/>
                  <w:sz w:val="20"/>
                  <w:szCs w:val="20"/>
                </w:rPr>
                <w:id w:val="1902793589"/>
                <w14:checkbox>
                  <w14:checked w14:val="0"/>
                  <w14:checkedState w14:val="2612" w14:font="MS Gothic"/>
                  <w14:uncheckedState w14:val="2610" w14:font="MS Gothic"/>
                </w14:checkbox>
              </w:sdtPr>
              <w:sdtContent>
                <w:r w:rsidR="0026427D" w:rsidRPr="00657C14">
                  <w:rPr>
                    <w:rFonts w:ascii="Segoe UI Symbol" w:eastAsia="MS Gothic" w:hAnsi="Segoe UI Symbol" w:cs="Segoe UI Symbol"/>
                    <w:sz w:val="20"/>
                    <w:szCs w:val="20"/>
                  </w:rPr>
                  <w:t>☐</w:t>
                </w:r>
              </w:sdtContent>
            </w:sdt>
            <w:r w:rsidR="0026427D" w:rsidRPr="00657C14">
              <w:rPr>
                <w:rFonts w:ascii="Times New Roman" w:hAnsi="Times New Roman"/>
                <w:sz w:val="20"/>
                <w:szCs w:val="20"/>
              </w:rPr>
              <w:t xml:space="preserve"> siūloma ROADM architektūra palaiko tik fiksuotus </w:t>
            </w:r>
            <w:proofErr w:type="spellStart"/>
            <w:r w:rsidR="0026427D" w:rsidRPr="00657C14">
              <w:rPr>
                <w:rFonts w:ascii="Times New Roman" w:hAnsi="Times New Roman"/>
                <w:sz w:val="20"/>
                <w:szCs w:val="20"/>
              </w:rPr>
              <w:t>multipleksorius</w:t>
            </w:r>
            <w:proofErr w:type="spellEnd"/>
            <w:r w:rsidR="0026427D" w:rsidRPr="00657C14">
              <w:rPr>
                <w:rFonts w:ascii="Times New Roman" w:hAnsi="Times New Roman"/>
                <w:sz w:val="20"/>
                <w:szCs w:val="20"/>
              </w:rPr>
              <w:t>;</w:t>
            </w:r>
          </w:p>
          <w:p w14:paraId="15EEF020" w14:textId="77777777" w:rsidR="005E4F4F" w:rsidRDefault="005E4F4F" w:rsidP="00657C14">
            <w:pPr>
              <w:suppressAutoHyphens/>
              <w:spacing w:after="0" w:line="240" w:lineRule="auto"/>
              <w:jc w:val="both"/>
              <w:rPr>
                <w:rFonts w:ascii="Times New Roman" w:eastAsia="MS Gothic" w:hAnsi="Times New Roman"/>
                <w:sz w:val="20"/>
                <w:szCs w:val="20"/>
              </w:rPr>
            </w:pPr>
          </w:p>
          <w:p w14:paraId="041A2729" w14:textId="25284BC1" w:rsidR="0026427D" w:rsidRPr="00657C14" w:rsidRDefault="00000000" w:rsidP="00657C14">
            <w:pPr>
              <w:suppressAutoHyphens/>
              <w:spacing w:after="0" w:line="240" w:lineRule="auto"/>
              <w:jc w:val="both"/>
              <w:rPr>
                <w:rFonts w:ascii="Times New Roman" w:hAnsi="Times New Roman"/>
                <w:sz w:val="20"/>
                <w:szCs w:val="20"/>
              </w:rPr>
            </w:pPr>
            <w:sdt>
              <w:sdtPr>
                <w:rPr>
                  <w:rFonts w:ascii="Times New Roman" w:eastAsia="MS Gothic" w:hAnsi="Times New Roman"/>
                  <w:sz w:val="20"/>
                  <w:szCs w:val="20"/>
                </w:rPr>
                <w:id w:val="1797711253"/>
                <w14:checkbox>
                  <w14:checked w14:val="0"/>
                  <w14:checkedState w14:val="2612" w14:font="MS Gothic"/>
                  <w14:uncheckedState w14:val="2610" w14:font="MS Gothic"/>
                </w14:checkbox>
              </w:sdtPr>
              <w:sdtContent>
                <w:r w:rsidR="00657C14" w:rsidRPr="00657C14">
                  <w:rPr>
                    <w:rFonts w:ascii="Segoe UI Symbol" w:eastAsia="MS Gothic" w:hAnsi="Segoe UI Symbol" w:cs="Segoe UI Symbol"/>
                    <w:sz w:val="20"/>
                    <w:szCs w:val="20"/>
                  </w:rPr>
                  <w:t>☐</w:t>
                </w:r>
              </w:sdtContent>
            </w:sdt>
            <w:r w:rsidR="0026427D" w:rsidRPr="00657C14">
              <w:rPr>
                <w:rFonts w:ascii="Times New Roman" w:hAnsi="Times New Roman"/>
                <w:sz w:val="20"/>
                <w:szCs w:val="20"/>
              </w:rPr>
              <w:t xml:space="preserve"> </w:t>
            </w:r>
            <w:r w:rsidR="00657C14" w:rsidRPr="00657C14">
              <w:rPr>
                <w:rFonts w:ascii="Times New Roman" w:hAnsi="Times New Roman"/>
                <w:sz w:val="20"/>
                <w:szCs w:val="20"/>
              </w:rPr>
              <w:t>siūloma DWDM Sistema yra ROADM architektūros C-F tipo su  galimybė plėsti iki CDC-F (</w:t>
            </w:r>
            <w:proofErr w:type="spellStart"/>
            <w:r w:rsidR="00657C14" w:rsidRPr="00657C14">
              <w:rPr>
                <w:rFonts w:ascii="Times New Roman" w:hAnsi="Times New Roman"/>
                <w:sz w:val="20"/>
                <w:szCs w:val="20"/>
              </w:rPr>
              <w:t>colorless</w:t>
            </w:r>
            <w:proofErr w:type="spellEnd"/>
            <w:r w:rsidR="00657C14" w:rsidRPr="00657C14">
              <w:rPr>
                <w:rFonts w:ascii="Times New Roman" w:hAnsi="Times New Roman"/>
                <w:sz w:val="20"/>
                <w:szCs w:val="20"/>
              </w:rPr>
              <w:t xml:space="preserve"> </w:t>
            </w:r>
            <w:proofErr w:type="spellStart"/>
            <w:r w:rsidR="00657C14" w:rsidRPr="00657C14">
              <w:rPr>
                <w:rFonts w:ascii="Times New Roman" w:hAnsi="Times New Roman"/>
                <w:sz w:val="20"/>
                <w:szCs w:val="20"/>
              </w:rPr>
              <w:t>directionless</w:t>
            </w:r>
            <w:proofErr w:type="spellEnd"/>
            <w:r w:rsidR="00657C14" w:rsidRPr="00657C14">
              <w:rPr>
                <w:rFonts w:ascii="Times New Roman" w:hAnsi="Times New Roman"/>
                <w:sz w:val="20"/>
                <w:szCs w:val="20"/>
              </w:rPr>
              <w:t xml:space="preserve"> </w:t>
            </w:r>
            <w:proofErr w:type="spellStart"/>
            <w:r w:rsidR="00657C14" w:rsidRPr="00657C14">
              <w:rPr>
                <w:rFonts w:ascii="Times New Roman" w:hAnsi="Times New Roman"/>
                <w:sz w:val="20"/>
                <w:szCs w:val="20"/>
              </w:rPr>
              <w:t>contentionless</w:t>
            </w:r>
            <w:proofErr w:type="spellEnd"/>
            <w:r w:rsidR="00657C14" w:rsidRPr="00657C14">
              <w:rPr>
                <w:rFonts w:ascii="Times New Roman" w:hAnsi="Times New Roman"/>
                <w:sz w:val="20"/>
                <w:szCs w:val="20"/>
              </w:rPr>
              <w:t xml:space="preserve"> </w:t>
            </w:r>
            <w:proofErr w:type="spellStart"/>
            <w:r w:rsidR="00657C14" w:rsidRPr="00657C14">
              <w:rPr>
                <w:rFonts w:ascii="Times New Roman" w:hAnsi="Times New Roman"/>
                <w:sz w:val="20"/>
                <w:szCs w:val="20"/>
              </w:rPr>
              <w:t>Flex</w:t>
            </w:r>
            <w:proofErr w:type="spellEnd"/>
            <w:r w:rsidR="00657C14" w:rsidRPr="00657C14">
              <w:rPr>
                <w:rFonts w:ascii="Times New Roman" w:hAnsi="Times New Roman"/>
                <w:sz w:val="20"/>
                <w:szCs w:val="20"/>
              </w:rPr>
              <w:t xml:space="preserve"> </w:t>
            </w:r>
            <w:proofErr w:type="spellStart"/>
            <w:r w:rsidR="00657C14" w:rsidRPr="00657C14">
              <w:rPr>
                <w:rFonts w:ascii="Times New Roman" w:hAnsi="Times New Roman"/>
                <w:sz w:val="20"/>
                <w:szCs w:val="20"/>
              </w:rPr>
              <w:t>grid</w:t>
            </w:r>
            <w:proofErr w:type="spellEnd"/>
            <w:r w:rsidR="00657C14" w:rsidRPr="00657C14">
              <w:rPr>
                <w:rFonts w:ascii="Times New Roman" w:hAnsi="Times New Roman"/>
                <w:sz w:val="20"/>
                <w:szCs w:val="20"/>
              </w:rPr>
              <w:t xml:space="preserve">) tipo. Siūlomos DWDM sistemos </w:t>
            </w:r>
            <w:proofErr w:type="spellStart"/>
            <w:r w:rsidR="00657C14" w:rsidRPr="00657C14">
              <w:rPr>
                <w:rFonts w:ascii="Times New Roman" w:hAnsi="Times New Roman"/>
                <w:sz w:val="20"/>
                <w:szCs w:val="20"/>
              </w:rPr>
              <w:t>multiplikseriai</w:t>
            </w:r>
            <w:proofErr w:type="spellEnd"/>
            <w:r w:rsidR="00657C14" w:rsidRPr="00657C14">
              <w:rPr>
                <w:rFonts w:ascii="Times New Roman" w:hAnsi="Times New Roman"/>
                <w:sz w:val="20"/>
                <w:szCs w:val="20"/>
              </w:rPr>
              <w:t xml:space="preserve">  nėra fiksuoti, naudojami </w:t>
            </w:r>
            <w:proofErr w:type="spellStart"/>
            <w:r w:rsidR="00657C14" w:rsidRPr="00657C14">
              <w:rPr>
                <w:rFonts w:ascii="Times New Roman" w:hAnsi="Times New Roman"/>
                <w:sz w:val="20"/>
                <w:szCs w:val="20"/>
              </w:rPr>
              <w:t>multiplekseriai</w:t>
            </w:r>
            <w:proofErr w:type="spellEnd"/>
            <w:r w:rsidR="00657C14" w:rsidRPr="00657C14">
              <w:rPr>
                <w:rFonts w:ascii="Times New Roman" w:hAnsi="Times New Roman"/>
                <w:sz w:val="20"/>
                <w:szCs w:val="20"/>
              </w:rPr>
              <w:t xml:space="preserve"> turi leisti bet kurios DWDM spalvos </w:t>
            </w:r>
            <w:proofErr w:type="spellStart"/>
            <w:r w:rsidR="00657C14" w:rsidRPr="00657C14">
              <w:rPr>
                <w:rFonts w:ascii="Times New Roman" w:hAnsi="Times New Roman"/>
                <w:sz w:val="20"/>
                <w:szCs w:val="20"/>
              </w:rPr>
              <w:t>trafiką</w:t>
            </w:r>
            <w:proofErr w:type="spellEnd"/>
            <w:r w:rsidR="00657C14" w:rsidRPr="00657C14">
              <w:rPr>
                <w:rFonts w:ascii="Times New Roman" w:hAnsi="Times New Roman"/>
                <w:sz w:val="20"/>
                <w:szCs w:val="20"/>
              </w:rPr>
              <w:t xml:space="preserve">, bet kuriame </w:t>
            </w:r>
            <w:proofErr w:type="spellStart"/>
            <w:r w:rsidR="00657C14" w:rsidRPr="00657C14">
              <w:rPr>
                <w:rFonts w:ascii="Times New Roman" w:hAnsi="Times New Roman"/>
                <w:sz w:val="20"/>
                <w:szCs w:val="20"/>
              </w:rPr>
              <w:t>multiplekserio</w:t>
            </w:r>
            <w:proofErr w:type="spellEnd"/>
            <w:r w:rsidR="00657C14" w:rsidRPr="00657C14">
              <w:rPr>
                <w:rFonts w:ascii="Times New Roman" w:hAnsi="Times New Roman"/>
                <w:sz w:val="20"/>
                <w:szCs w:val="20"/>
              </w:rPr>
              <w:t xml:space="preserve"> fiziniame prievade</w:t>
            </w:r>
            <w:r w:rsidR="0026427D" w:rsidRPr="00657C14">
              <w:rPr>
                <w:rFonts w:ascii="Times New Roman" w:hAnsi="Times New Roman"/>
                <w:sz w:val="20"/>
                <w:szCs w:val="20"/>
              </w:rPr>
              <w:t>.</w:t>
            </w:r>
          </w:p>
        </w:tc>
      </w:tr>
      <w:tr w:rsidR="00657C14" w:rsidRPr="008E24E9" w14:paraId="475EE740"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1E2D3AA0" w14:textId="26A885C6" w:rsidR="00657C14" w:rsidRPr="008E24E9" w:rsidRDefault="00657C14" w:rsidP="00657C14">
            <w:pPr>
              <w:suppressAutoHyphens/>
              <w:spacing w:before="120" w:line="257" w:lineRule="auto"/>
              <w:jc w:val="both"/>
              <w:rPr>
                <w:rFonts w:ascii="Times New Roman" w:hAnsi="Times New Roman"/>
                <w:b/>
                <w:sz w:val="20"/>
                <w:szCs w:val="20"/>
              </w:rPr>
            </w:pPr>
            <w:r w:rsidRPr="00657C14">
              <w:rPr>
                <w:rFonts w:ascii="Times New Roman" w:hAnsi="Times New Roman"/>
                <w:b/>
                <w:sz w:val="20"/>
                <w:szCs w:val="20"/>
              </w:rPr>
              <w:t>T</w:t>
            </w:r>
            <w:r w:rsidRPr="00657C14">
              <w:rPr>
                <w:rFonts w:ascii="Times New Roman" w:hAnsi="Times New Roman"/>
                <w:b/>
                <w:sz w:val="20"/>
                <w:szCs w:val="20"/>
                <w:vertAlign w:val="subscript"/>
              </w:rPr>
              <w:t>3</w:t>
            </w:r>
            <w:r w:rsidRPr="00657C14">
              <w:rPr>
                <w:rFonts w:ascii="Times New Roman" w:hAnsi="Times New Roman"/>
                <w:b/>
                <w:sz w:val="20"/>
                <w:szCs w:val="20"/>
              </w:rPr>
              <w:t xml:space="preserve"> – </w:t>
            </w:r>
            <w:r w:rsidRPr="00657C14">
              <w:rPr>
                <w:rFonts w:ascii="Times New Roman" w:hAnsi="Times New Roman"/>
                <w:sz w:val="20"/>
                <w:szCs w:val="20"/>
              </w:rPr>
              <w:t>Vertinamas siūloma DWDM sistema pralaidumas per vieną kanalą</w:t>
            </w:r>
          </w:p>
        </w:tc>
        <w:tc>
          <w:tcPr>
            <w:tcW w:w="2499" w:type="pct"/>
            <w:tcBorders>
              <w:top w:val="single" w:sz="4" w:space="0" w:color="auto"/>
              <w:left w:val="single" w:sz="4" w:space="0" w:color="auto"/>
              <w:bottom w:val="single" w:sz="4" w:space="0" w:color="auto"/>
              <w:right w:val="single" w:sz="4" w:space="0" w:color="auto"/>
            </w:tcBorders>
          </w:tcPr>
          <w:p w14:paraId="70D735BF" w14:textId="77777777" w:rsidR="00657C14" w:rsidRPr="00657C14" w:rsidRDefault="00657C14" w:rsidP="00657C14">
            <w:pPr>
              <w:suppressAutoHyphens/>
              <w:spacing w:after="0" w:line="240" w:lineRule="auto"/>
              <w:jc w:val="center"/>
              <w:rPr>
                <w:rFonts w:ascii="Times New Roman" w:hAnsi="Times New Roman"/>
                <w:iCs/>
                <w:sz w:val="20"/>
                <w:szCs w:val="20"/>
              </w:rPr>
            </w:pPr>
            <w:r w:rsidRPr="00657C14">
              <w:rPr>
                <w:rFonts w:ascii="Times New Roman" w:hAnsi="Times New Roman"/>
                <w:b/>
                <w:bCs/>
                <w:i/>
                <w:color w:val="FF0000"/>
                <w:sz w:val="20"/>
                <w:szCs w:val="20"/>
                <w:u w:val="single"/>
              </w:rPr>
              <w:t>(pažymėti siūlomą variantą)</w:t>
            </w:r>
            <w:r w:rsidRPr="00657C14">
              <w:rPr>
                <w:rFonts w:ascii="Times New Roman" w:hAnsi="Times New Roman"/>
                <w:iCs/>
                <w:sz w:val="20"/>
                <w:szCs w:val="20"/>
              </w:rPr>
              <w:t>:</w:t>
            </w:r>
          </w:p>
          <w:p w14:paraId="74AA259F" w14:textId="77777777" w:rsidR="00657C14" w:rsidRPr="00C433B1" w:rsidRDefault="00000000" w:rsidP="00C433B1">
            <w:pPr>
              <w:jc w:val="both"/>
              <w:rPr>
                <w:rFonts w:ascii="Times New Roman" w:hAnsi="Times New Roman"/>
                <w:sz w:val="20"/>
                <w:szCs w:val="20"/>
              </w:rPr>
            </w:pPr>
            <w:sdt>
              <w:sdtPr>
                <w:rPr>
                  <w:rFonts w:ascii="Times New Roman" w:hAnsi="Times New Roman"/>
                  <w:sz w:val="20"/>
                  <w:szCs w:val="20"/>
                </w:rPr>
                <w:id w:val="-528792679"/>
                <w14:checkbox>
                  <w14:checked w14:val="0"/>
                  <w14:checkedState w14:val="2612" w14:font="MS Gothic"/>
                  <w14:uncheckedState w14:val="2610" w14:font="MS Gothic"/>
                </w14:checkbox>
              </w:sdtPr>
              <w:sdtContent>
                <w:r w:rsidR="00657C14" w:rsidRPr="00657C14">
                  <w:rPr>
                    <w:rFonts w:ascii="Segoe UI Symbol" w:eastAsia="MS Gothic" w:hAnsi="Segoe UI Symbol" w:cs="Segoe UI Symbol"/>
                    <w:sz w:val="20"/>
                    <w:szCs w:val="20"/>
                  </w:rPr>
                  <w:t>☐</w:t>
                </w:r>
              </w:sdtContent>
            </w:sdt>
            <w:r w:rsidR="00657C14" w:rsidRPr="00657C14">
              <w:rPr>
                <w:rFonts w:ascii="Times New Roman" w:hAnsi="Times New Roman"/>
                <w:sz w:val="20"/>
                <w:szCs w:val="20"/>
              </w:rPr>
              <w:t xml:space="preserve"> </w:t>
            </w:r>
            <w:r w:rsidR="00657C14" w:rsidRPr="00C433B1">
              <w:rPr>
                <w:rFonts w:ascii="Times New Roman" w:hAnsi="Times New Roman"/>
                <w:sz w:val="20"/>
                <w:szCs w:val="20"/>
              </w:rPr>
              <w:t xml:space="preserve">siūloma DWDM sistema neveikia </w:t>
            </w:r>
            <w:proofErr w:type="spellStart"/>
            <w:r w:rsidR="00657C14" w:rsidRPr="00C433B1">
              <w:rPr>
                <w:rFonts w:ascii="Times New Roman" w:hAnsi="Times New Roman"/>
                <w:sz w:val="20"/>
                <w:szCs w:val="20"/>
              </w:rPr>
              <w:t>Single-Carrier</w:t>
            </w:r>
            <w:proofErr w:type="spellEnd"/>
            <w:r w:rsidR="00657C14" w:rsidRPr="00C433B1">
              <w:rPr>
                <w:rFonts w:ascii="Times New Roman" w:hAnsi="Times New Roman"/>
                <w:sz w:val="20"/>
                <w:szCs w:val="20"/>
              </w:rPr>
              <w:t xml:space="preserve"> DWDM technologijos pagrindu, neturi galimybės iki 1.2T duomenų pralaidumą per vieną kanalą per vieną </w:t>
            </w:r>
            <w:proofErr w:type="spellStart"/>
            <w:r w:rsidR="00657C14" w:rsidRPr="00C433B1">
              <w:rPr>
                <w:rFonts w:ascii="Times New Roman" w:hAnsi="Times New Roman"/>
                <w:sz w:val="20"/>
                <w:szCs w:val="20"/>
              </w:rPr>
              <w:t>muksponderį</w:t>
            </w:r>
            <w:proofErr w:type="spellEnd"/>
            <w:r w:rsidR="00657C14" w:rsidRPr="00C433B1">
              <w:rPr>
                <w:rFonts w:ascii="Times New Roman" w:hAnsi="Times New Roman"/>
                <w:sz w:val="20"/>
                <w:szCs w:val="20"/>
              </w:rPr>
              <w:t xml:space="preserve"> (angl. </w:t>
            </w:r>
            <w:proofErr w:type="spellStart"/>
            <w:r w:rsidR="00657C14" w:rsidRPr="00C433B1">
              <w:rPr>
                <w:rFonts w:ascii="Times New Roman" w:hAnsi="Times New Roman"/>
                <w:sz w:val="20"/>
                <w:szCs w:val="20"/>
              </w:rPr>
              <w:t>Muxponder</w:t>
            </w:r>
            <w:proofErr w:type="spellEnd"/>
            <w:r w:rsidR="00657C14" w:rsidRPr="00C433B1">
              <w:rPr>
                <w:rFonts w:ascii="Times New Roman" w:hAnsi="Times New Roman"/>
                <w:sz w:val="20"/>
                <w:szCs w:val="20"/>
              </w:rPr>
              <w:t>);</w:t>
            </w:r>
          </w:p>
          <w:p w14:paraId="482ED2EF" w14:textId="4E13E96F" w:rsidR="00657C14" w:rsidRPr="008E24E9" w:rsidRDefault="00000000" w:rsidP="00C433B1">
            <w:pPr>
              <w:suppressAutoHyphens/>
              <w:spacing w:after="0" w:line="240" w:lineRule="auto"/>
              <w:jc w:val="both"/>
              <w:rPr>
                <w:rFonts w:ascii="Times New Roman" w:hAnsi="Times New Roman"/>
                <w:b/>
                <w:bCs/>
                <w:i/>
                <w:color w:val="FF0000"/>
                <w:sz w:val="20"/>
                <w:szCs w:val="20"/>
                <w:u w:val="single"/>
              </w:rPr>
            </w:pPr>
            <w:sdt>
              <w:sdtPr>
                <w:rPr>
                  <w:rFonts w:ascii="Times New Roman" w:hAnsi="Times New Roman"/>
                  <w:sz w:val="20"/>
                  <w:szCs w:val="20"/>
                </w:rPr>
                <w:id w:val="-1696526164"/>
                <w14:checkbox>
                  <w14:checked w14:val="0"/>
                  <w14:checkedState w14:val="2612" w14:font="MS Gothic"/>
                  <w14:uncheckedState w14:val="2610" w14:font="MS Gothic"/>
                </w14:checkbox>
              </w:sdtPr>
              <w:sdtContent>
                <w:r w:rsidR="00657C14" w:rsidRPr="00C433B1">
                  <w:rPr>
                    <w:rFonts w:ascii="Segoe UI Symbol" w:hAnsi="Segoe UI Symbol" w:cs="Segoe UI Symbol"/>
                    <w:sz w:val="20"/>
                    <w:szCs w:val="20"/>
                  </w:rPr>
                  <w:t>☐</w:t>
                </w:r>
              </w:sdtContent>
            </w:sdt>
            <w:r w:rsidR="00657C14" w:rsidRPr="00657C14">
              <w:rPr>
                <w:rFonts w:ascii="Times New Roman" w:hAnsi="Times New Roman"/>
                <w:sz w:val="20"/>
                <w:szCs w:val="20"/>
              </w:rPr>
              <w:t xml:space="preserve"> </w:t>
            </w:r>
            <w:r w:rsidR="00657C14" w:rsidRPr="00C433B1">
              <w:rPr>
                <w:rFonts w:ascii="Times New Roman" w:hAnsi="Times New Roman"/>
                <w:sz w:val="20"/>
                <w:szCs w:val="20"/>
              </w:rPr>
              <w:t xml:space="preserve">siūloma DWDM sistema veikia </w:t>
            </w:r>
            <w:proofErr w:type="spellStart"/>
            <w:r w:rsidR="00657C14" w:rsidRPr="00C433B1">
              <w:rPr>
                <w:rFonts w:ascii="Times New Roman" w:hAnsi="Times New Roman"/>
                <w:sz w:val="20"/>
                <w:szCs w:val="20"/>
              </w:rPr>
              <w:t>Single-Carrier</w:t>
            </w:r>
            <w:proofErr w:type="spellEnd"/>
            <w:r w:rsidR="00657C14" w:rsidRPr="00C433B1">
              <w:rPr>
                <w:rFonts w:ascii="Times New Roman" w:hAnsi="Times New Roman"/>
                <w:sz w:val="20"/>
                <w:szCs w:val="20"/>
              </w:rPr>
              <w:t xml:space="preserve"> DWDM technologijos pagrindu, turi galimybę iki 1.2T duomenų pralaidumą per vieną kanalą per vieną </w:t>
            </w:r>
            <w:proofErr w:type="spellStart"/>
            <w:r w:rsidR="00657C14" w:rsidRPr="00C433B1">
              <w:rPr>
                <w:rFonts w:ascii="Times New Roman" w:hAnsi="Times New Roman"/>
                <w:sz w:val="20"/>
                <w:szCs w:val="20"/>
              </w:rPr>
              <w:t>muksponderį</w:t>
            </w:r>
            <w:proofErr w:type="spellEnd"/>
            <w:r w:rsidR="00657C14" w:rsidRPr="00C433B1">
              <w:rPr>
                <w:rFonts w:ascii="Times New Roman" w:hAnsi="Times New Roman"/>
                <w:sz w:val="20"/>
                <w:szCs w:val="20"/>
              </w:rPr>
              <w:t xml:space="preserve"> (angl. </w:t>
            </w:r>
            <w:proofErr w:type="spellStart"/>
            <w:r w:rsidR="00657C14" w:rsidRPr="00C433B1">
              <w:rPr>
                <w:rFonts w:ascii="Times New Roman" w:hAnsi="Times New Roman"/>
                <w:sz w:val="20"/>
                <w:szCs w:val="20"/>
              </w:rPr>
              <w:t>Muxponder</w:t>
            </w:r>
            <w:proofErr w:type="spellEnd"/>
            <w:r w:rsidR="00657C14" w:rsidRPr="00C433B1">
              <w:rPr>
                <w:rFonts w:ascii="Times New Roman" w:hAnsi="Times New Roman"/>
                <w:sz w:val="20"/>
                <w:szCs w:val="20"/>
              </w:rPr>
              <w:t>).</w:t>
            </w:r>
          </w:p>
        </w:tc>
      </w:tr>
      <w:tr w:rsidR="00657C14" w:rsidRPr="008E24E9" w14:paraId="01FC8623"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3BEEBEA0" w14:textId="5967D28D" w:rsidR="00657C14" w:rsidRPr="008E24E9" w:rsidRDefault="00657C14" w:rsidP="00657C14">
            <w:pPr>
              <w:suppressAutoHyphens/>
              <w:spacing w:before="120" w:line="257" w:lineRule="auto"/>
              <w:jc w:val="both"/>
              <w:rPr>
                <w:rFonts w:ascii="Times New Roman" w:hAnsi="Times New Roman"/>
                <w:b/>
                <w:sz w:val="20"/>
                <w:szCs w:val="20"/>
              </w:rPr>
            </w:pPr>
            <w:r w:rsidRPr="00657C14">
              <w:rPr>
                <w:rFonts w:ascii="Times New Roman" w:hAnsi="Times New Roman"/>
                <w:b/>
                <w:sz w:val="20"/>
                <w:szCs w:val="20"/>
              </w:rPr>
              <w:t>T</w:t>
            </w:r>
            <w:r w:rsidR="00C433B1">
              <w:rPr>
                <w:rFonts w:ascii="Times New Roman" w:hAnsi="Times New Roman"/>
                <w:b/>
                <w:sz w:val="20"/>
                <w:szCs w:val="20"/>
                <w:vertAlign w:val="subscript"/>
              </w:rPr>
              <w:t>4</w:t>
            </w:r>
            <w:r w:rsidRPr="00657C14">
              <w:rPr>
                <w:rFonts w:ascii="Times New Roman" w:hAnsi="Times New Roman"/>
                <w:b/>
                <w:sz w:val="20"/>
                <w:szCs w:val="20"/>
              </w:rPr>
              <w:t xml:space="preserve"> – </w:t>
            </w:r>
            <w:r w:rsidR="00C433B1" w:rsidRPr="00C433B1">
              <w:rPr>
                <w:rFonts w:ascii="Times New Roman" w:hAnsi="Times New Roman"/>
                <w:sz w:val="20"/>
                <w:szCs w:val="20"/>
              </w:rPr>
              <w:t>Vertinamas siūlomas įrenginių skaičius vieną kryptimi</w:t>
            </w:r>
          </w:p>
        </w:tc>
        <w:tc>
          <w:tcPr>
            <w:tcW w:w="2499" w:type="pct"/>
            <w:tcBorders>
              <w:top w:val="single" w:sz="4" w:space="0" w:color="auto"/>
              <w:left w:val="single" w:sz="4" w:space="0" w:color="auto"/>
              <w:bottom w:val="single" w:sz="4" w:space="0" w:color="auto"/>
              <w:right w:val="single" w:sz="4" w:space="0" w:color="auto"/>
            </w:tcBorders>
          </w:tcPr>
          <w:p w14:paraId="4D0544DC" w14:textId="77777777" w:rsidR="00657C14" w:rsidRPr="00657C14" w:rsidRDefault="00657C14" w:rsidP="00657C14">
            <w:pPr>
              <w:suppressAutoHyphens/>
              <w:spacing w:after="0" w:line="240" w:lineRule="auto"/>
              <w:jc w:val="center"/>
              <w:rPr>
                <w:rFonts w:ascii="Times New Roman" w:hAnsi="Times New Roman"/>
                <w:iCs/>
                <w:sz w:val="20"/>
                <w:szCs w:val="20"/>
              </w:rPr>
            </w:pPr>
            <w:r w:rsidRPr="00657C14">
              <w:rPr>
                <w:rFonts w:ascii="Times New Roman" w:hAnsi="Times New Roman"/>
                <w:b/>
                <w:bCs/>
                <w:i/>
                <w:color w:val="FF0000"/>
                <w:sz w:val="20"/>
                <w:szCs w:val="20"/>
                <w:u w:val="single"/>
              </w:rPr>
              <w:t>(pažymėti siūlomą variantą)</w:t>
            </w:r>
            <w:r w:rsidRPr="00657C14">
              <w:rPr>
                <w:rFonts w:ascii="Times New Roman" w:hAnsi="Times New Roman"/>
                <w:iCs/>
                <w:sz w:val="20"/>
                <w:szCs w:val="20"/>
              </w:rPr>
              <w:t>:</w:t>
            </w:r>
          </w:p>
          <w:p w14:paraId="709F6B97" w14:textId="1921FD58" w:rsidR="00C433B1" w:rsidRPr="005E4F4F" w:rsidRDefault="00000000" w:rsidP="00C433B1">
            <w:pPr>
              <w:rPr>
                <w:rFonts w:ascii="Times New Roman" w:hAnsi="Times New Roman"/>
              </w:rPr>
            </w:pPr>
            <w:sdt>
              <w:sdtPr>
                <w:rPr>
                  <w:rFonts w:ascii="Times New Roman" w:hAnsi="Times New Roman"/>
                  <w:sz w:val="20"/>
                  <w:szCs w:val="20"/>
                </w:rPr>
                <w:id w:val="-2023465744"/>
                <w14:checkbox>
                  <w14:checked w14:val="0"/>
                  <w14:checkedState w14:val="2612" w14:font="MS Gothic"/>
                  <w14:uncheckedState w14:val="2610" w14:font="MS Gothic"/>
                </w14:checkbox>
              </w:sdtPr>
              <w:sdtContent>
                <w:r w:rsidR="00657C14" w:rsidRPr="00657C14">
                  <w:rPr>
                    <w:rFonts w:ascii="Segoe UI Symbol" w:eastAsia="MS Gothic" w:hAnsi="Segoe UI Symbol" w:cs="Segoe UI Symbol"/>
                    <w:sz w:val="20"/>
                    <w:szCs w:val="20"/>
                  </w:rPr>
                  <w:t>☐</w:t>
                </w:r>
              </w:sdtContent>
            </w:sdt>
            <w:r w:rsidR="00657C14" w:rsidRPr="00657C14">
              <w:rPr>
                <w:rFonts w:ascii="Times New Roman" w:hAnsi="Times New Roman"/>
                <w:sz w:val="20"/>
                <w:szCs w:val="20"/>
              </w:rPr>
              <w:t xml:space="preserve"> </w:t>
            </w:r>
            <w:r w:rsidR="00C433B1" w:rsidRPr="00C433B1">
              <w:rPr>
                <w:rFonts w:ascii="Times New Roman" w:hAnsi="Times New Roman"/>
              </w:rPr>
              <w:t xml:space="preserve">siūlomos DWDM sistemos vienos krypties įranga vienoje lokacijoje susideda iš </w:t>
            </w:r>
            <w:r w:rsidR="00C47851" w:rsidRPr="00C47851">
              <w:rPr>
                <w:rFonts w:ascii="Times New Roman" w:hAnsi="Times New Roman"/>
                <w:b/>
                <w:bCs/>
              </w:rPr>
              <w:t>3</w:t>
            </w:r>
            <w:r w:rsidR="00C433B1" w:rsidRPr="00C433B1">
              <w:rPr>
                <w:rFonts w:ascii="Times New Roman" w:hAnsi="Times New Roman"/>
                <w:b/>
              </w:rPr>
              <w:t xml:space="preserve"> (</w:t>
            </w:r>
            <w:r w:rsidR="00C47851">
              <w:rPr>
                <w:rFonts w:ascii="Times New Roman" w:hAnsi="Times New Roman"/>
                <w:b/>
              </w:rPr>
              <w:t>trijų</w:t>
            </w:r>
            <w:r w:rsidR="00C433B1" w:rsidRPr="00C433B1">
              <w:rPr>
                <w:rFonts w:ascii="Times New Roman" w:hAnsi="Times New Roman"/>
                <w:b/>
              </w:rPr>
              <w:t>) ir daugiau įrenginių</w:t>
            </w:r>
            <w:r w:rsidR="00C433B1" w:rsidRPr="00C433B1">
              <w:rPr>
                <w:rFonts w:ascii="Times New Roman" w:hAnsi="Times New Roman"/>
              </w:rPr>
              <w:t xml:space="preserve"> (</w:t>
            </w:r>
            <w:r w:rsidR="00C433B1" w:rsidRPr="005E4F4F">
              <w:rPr>
                <w:rFonts w:ascii="Times New Roman" w:hAnsi="Times New Roman"/>
              </w:rPr>
              <w:t>modulinė lentyna) (</w:t>
            </w:r>
            <w:proofErr w:type="spellStart"/>
            <w:r w:rsidR="00C433B1" w:rsidRPr="005E4F4F">
              <w:rPr>
                <w:rFonts w:ascii="Times New Roman" w:hAnsi="Times New Roman"/>
              </w:rPr>
              <w:t>angl</w:t>
            </w:r>
            <w:proofErr w:type="spellEnd"/>
            <w:r w:rsidR="00C433B1" w:rsidRPr="005E4F4F">
              <w:rPr>
                <w:rFonts w:ascii="Times New Roman" w:hAnsi="Times New Roman"/>
              </w:rPr>
              <w:t xml:space="preserve"> </w:t>
            </w:r>
            <w:proofErr w:type="spellStart"/>
            <w:r w:rsidR="00C433B1" w:rsidRPr="005E4F4F">
              <w:rPr>
                <w:rFonts w:ascii="Times New Roman" w:hAnsi="Times New Roman"/>
              </w:rPr>
              <w:t>shelf</w:t>
            </w:r>
            <w:proofErr w:type="spellEnd"/>
            <w:r w:rsidR="00C433B1" w:rsidRPr="005E4F4F">
              <w:rPr>
                <w:rFonts w:ascii="Times New Roman" w:hAnsi="Times New Roman"/>
              </w:rPr>
              <w:t>);</w:t>
            </w:r>
          </w:p>
          <w:p w14:paraId="6C306ABB" w14:textId="6D4694D7" w:rsidR="005E4F4F" w:rsidRPr="005E4F4F" w:rsidRDefault="00000000" w:rsidP="005E4F4F">
            <w:pPr>
              <w:jc w:val="both"/>
              <w:rPr>
                <w:rFonts w:ascii="Times New Roman" w:hAnsi="Times New Roman"/>
              </w:rPr>
            </w:pPr>
            <w:sdt>
              <w:sdtPr>
                <w:rPr>
                  <w:rFonts w:ascii="Times New Roman" w:hAnsi="Times New Roman"/>
                  <w:sz w:val="20"/>
                  <w:szCs w:val="20"/>
                </w:rPr>
                <w:id w:val="54676026"/>
                <w14:checkbox>
                  <w14:checked w14:val="0"/>
                  <w14:checkedState w14:val="2612" w14:font="MS Gothic"/>
                  <w14:uncheckedState w14:val="2610" w14:font="MS Gothic"/>
                </w14:checkbox>
              </w:sdtPr>
              <w:sdtContent>
                <w:r w:rsidR="005E4F4F" w:rsidRPr="005E4F4F">
                  <w:rPr>
                    <w:rFonts w:ascii="Segoe UI Symbol" w:eastAsia="MS Gothic" w:hAnsi="Segoe UI Symbol" w:cs="Segoe UI Symbol"/>
                    <w:sz w:val="20"/>
                    <w:szCs w:val="20"/>
                  </w:rPr>
                  <w:t>☐</w:t>
                </w:r>
              </w:sdtContent>
            </w:sdt>
            <w:r w:rsidR="005E4F4F" w:rsidRPr="005E4F4F">
              <w:rPr>
                <w:rFonts w:ascii="Times New Roman" w:hAnsi="Times New Roman"/>
                <w:sz w:val="20"/>
                <w:szCs w:val="20"/>
              </w:rPr>
              <w:t xml:space="preserve"> </w:t>
            </w:r>
            <w:r w:rsidR="005E4F4F" w:rsidRPr="005E4F4F">
              <w:rPr>
                <w:rFonts w:ascii="Times New Roman" w:hAnsi="Times New Roman"/>
              </w:rPr>
              <w:t xml:space="preserve">siūlomos DWDM sistemos vienos krypties įranga vienoje lokacijoje susideda iš </w:t>
            </w:r>
            <w:r w:rsidR="00C47851" w:rsidRPr="006434F1">
              <w:rPr>
                <w:rFonts w:ascii="Times New Roman" w:hAnsi="Times New Roman"/>
                <w:b/>
                <w:bCs/>
              </w:rPr>
              <w:t>2</w:t>
            </w:r>
            <w:r w:rsidR="005E4F4F" w:rsidRPr="005E4F4F">
              <w:rPr>
                <w:rFonts w:ascii="Times New Roman" w:hAnsi="Times New Roman"/>
                <w:b/>
              </w:rPr>
              <w:t xml:space="preserve"> (</w:t>
            </w:r>
            <w:r w:rsidR="006434F1">
              <w:rPr>
                <w:rFonts w:ascii="Times New Roman" w:hAnsi="Times New Roman"/>
                <w:b/>
              </w:rPr>
              <w:t>dviejų</w:t>
            </w:r>
            <w:r w:rsidR="005E4F4F" w:rsidRPr="005E4F4F">
              <w:rPr>
                <w:rFonts w:ascii="Times New Roman" w:hAnsi="Times New Roman"/>
                <w:b/>
              </w:rPr>
              <w:t>) įrenginių</w:t>
            </w:r>
            <w:r w:rsidR="005E4F4F" w:rsidRPr="005E4F4F">
              <w:rPr>
                <w:rFonts w:ascii="Times New Roman" w:hAnsi="Times New Roman"/>
              </w:rPr>
              <w:t xml:space="preserve"> (modulinė lentyna) (</w:t>
            </w:r>
            <w:proofErr w:type="spellStart"/>
            <w:r w:rsidR="005E4F4F" w:rsidRPr="005E4F4F">
              <w:rPr>
                <w:rFonts w:ascii="Times New Roman" w:hAnsi="Times New Roman"/>
              </w:rPr>
              <w:t>angl</w:t>
            </w:r>
            <w:proofErr w:type="spellEnd"/>
            <w:r w:rsidR="005E4F4F" w:rsidRPr="005E4F4F">
              <w:rPr>
                <w:rFonts w:ascii="Times New Roman" w:hAnsi="Times New Roman"/>
              </w:rPr>
              <w:t xml:space="preserve"> </w:t>
            </w:r>
            <w:proofErr w:type="spellStart"/>
            <w:r w:rsidR="005E4F4F" w:rsidRPr="005E4F4F">
              <w:rPr>
                <w:rFonts w:ascii="Times New Roman" w:hAnsi="Times New Roman"/>
              </w:rPr>
              <w:t>shelf</w:t>
            </w:r>
            <w:proofErr w:type="spellEnd"/>
            <w:r w:rsidR="005E4F4F" w:rsidRPr="005E4F4F">
              <w:rPr>
                <w:rFonts w:ascii="Times New Roman" w:hAnsi="Times New Roman"/>
              </w:rPr>
              <w:t>);</w:t>
            </w:r>
          </w:p>
          <w:p w14:paraId="5113DC70" w14:textId="287E70BB" w:rsidR="00657C14" w:rsidRPr="006434F1" w:rsidRDefault="00000000" w:rsidP="006434F1">
            <w:pPr>
              <w:jc w:val="both"/>
              <w:rPr>
                <w:rFonts w:ascii="Times New Roman" w:hAnsi="Times New Roman"/>
              </w:rPr>
            </w:pPr>
            <w:sdt>
              <w:sdtPr>
                <w:rPr>
                  <w:rFonts w:ascii="Times New Roman" w:hAnsi="Times New Roman"/>
                  <w:sz w:val="20"/>
                  <w:szCs w:val="20"/>
                </w:rPr>
                <w:id w:val="924693237"/>
                <w14:checkbox>
                  <w14:checked w14:val="0"/>
                  <w14:checkedState w14:val="2612" w14:font="MS Gothic"/>
                  <w14:uncheckedState w14:val="2610" w14:font="MS Gothic"/>
                </w14:checkbox>
              </w:sdtPr>
              <w:sdtContent>
                <w:r w:rsidR="00C433B1" w:rsidRPr="005E4F4F">
                  <w:rPr>
                    <w:rFonts w:ascii="Segoe UI Symbol" w:eastAsia="MS Gothic" w:hAnsi="Segoe UI Symbol" w:cs="Segoe UI Symbol"/>
                    <w:sz w:val="20"/>
                    <w:szCs w:val="20"/>
                  </w:rPr>
                  <w:t>☐</w:t>
                </w:r>
              </w:sdtContent>
            </w:sdt>
            <w:r w:rsidR="00C433B1" w:rsidRPr="005E4F4F">
              <w:rPr>
                <w:rFonts w:ascii="Times New Roman" w:hAnsi="Times New Roman"/>
                <w:sz w:val="20"/>
                <w:szCs w:val="20"/>
              </w:rPr>
              <w:t xml:space="preserve"> </w:t>
            </w:r>
            <w:r w:rsidR="005E4F4F" w:rsidRPr="005E4F4F">
              <w:rPr>
                <w:rFonts w:ascii="Times New Roman" w:hAnsi="Times New Roman"/>
              </w:rPr>
              <w:t xml:space="preserve">siūlomos DWDM sistemos vienos krypties įranga vienoje lokacijoje susideda iš </w:t>
            </w:r>
            <w:r w:rsidR="006434F1" w:rsidRPr="006434F1">
              <w:rPr>
                <w:rFonts w:ascii="Times New Roman" w:hAnsi="Times New Roman"/>
                <w:b/>
                <w:bCs/>
              </w:rPr>
              <w:t>1</w:t>
            </w:r>
            <w:r w:rsidR="005E4F4F" w:rsidRPr="005E4F4F">
              <w:rPr>
                <w:rFonts w:ascii="Times New Roman" w:hAnsi="Times New Roman"/>
                <w:b/>
              </w:rPr>
              <w:t xml:space="preserve"> (</w:t>
            </w:r>
            <w:r w:rsidR="006434F1">
              <w:rPr>
                <w:rFonts w:ascii="Times New Roman" w:hAnsi="Times New Roman"/>
                <w:b/>
              </w:rPr>
              <w:t>vieno</w:t>
            </w:r>
            <w:r w:rsidR="005E4F4F" w:rsidRPr="005E4F4F">
              <w:rPr>
                <w:rFonts w:ascii="Times New Roman" w:hAnsi="Times New Roman"/>
                <w:b/>
              </w:rPr>
              <w:t>) įrengini</w:t>
            </w:r>
            <w:r w:rsidR="006434F1">
              <w:rPr>
                <w:rFonts w:ascii="Times New Roman" w:hAnsi="Times New Roman"/>
                <w:b/>
              </w:rPr>
              <w:t>o</w:t>
            </w:r>
            <w:r w:rsidR="005E4F4F" w:rsidRPr="005E4F4F">
              <w:rPr>
                <w:rFonts w:ascii="Times New Roman" w:hAnsi="Times New Roman"/>
              </w:rPr>
              <w:t xml:space="preserve"> (modulinė lentyna) (</w:t>
            </w:r>
            <w:proofErr w:type="spellStart"/>
            <w:r w:rsidR="005E4F4F" w:rsidRPr="005E4F4F">
              <w:rPr>
                <w:rFonts w:ascii="Times New Roman" w:hAnsi="Times New Roman"/>
              </w:rPr>
              <w:t>angl</w:t>
            </w:r>
            <w:proofErr w:type="spellEnd"/>
            <w:r w:rsidR="005E4F4F" w:rsidRPr="005E4F4F">
              <w:rPr>
                <w:rFonts w:ascii="Times New Roman" w:hAnsi="Times New Roman"/>
              </w:rPr>
              <w:t xml:space="preserve"> </w:t>
            </w:r>
            <w:proofErr w:type="spellStart"/>
            <w:r w:rsidR="005E4F4F" w:rsidRPr="005E4F4F">
              <w:rPr>
                <w:rFonts w:ascii="Times New Roman" w:hAnsi="Times New Roman"/>
              </w:rPr>
              <w:t>shelf</w:t>
            </w:r>
            <w:proofErr w:type="spellEnd"/>
            <w:r w:rsidR="005E4F4F" w:rsidRPr="005E4F4F">
              <w:rPr>
                <w:rFonts w:ascii="Times New Roman" w:hAnsi="Times New Roman"/>
              </w:rPr>
              <w:t>)</w:t>
            </w:r>
            <w:r w:rsidR="006434F1">
              <w:rPr>
                <w:rFonts w:ascii="Times New Roman" w:hAnsi="Times New Roman"/>
              </w:rPr>
              <w:t>.</w:t>
            </w:r>
          </w:p>
        </w:tc>
      </w:tr>
      <w:tr w:rsidR="00657C14" w:rsidRPr="008E24E9" w14:paraId="654CC2E5"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0B577C89" w14:textId="3DBC9A25" w:rsidR="00657C14" w:rsidRPr="008E24E9" w:rsidRDefault="00657C14" w:rsidP="00657C14">
            <w:pPr>
              <w:suppressAutoHyphens/>
              <w:spacing w:before="120" w:line="257" w:lineRule="auto"/>
              <w:jc w:val="both"/>
              <w:rPr>
                <w:rFonts w:ascii="Times New Roman" w:hAnsi="Times New Roman"/>
                <w:b/>
                <w:sz w:val="20"/>
                <w:szCs w:val="20"/>
              </w:rPr>
            </w:pPr>
            <w:r w:rsidRPr="00657C14">
              <w:rPr>
                <w:rFonts w:ascii="Times New Roman" w:hAnsi="Times New Roman"/>
                <w:b/>
                <w:sz w:val="20"/>
                <w:szCs w:val="20"/>
              </w:rPr>
              <w:t>T</w:t>
            </w:r>
            <w:r w:rsidR="005E4F4F">
              <w:rPr>
                <w:rFonts w:ascii="Times New Roman" w:hAnsi="Times New Roman"/>
                <w:b/>
                <w:sz w:val="20"/>
                <w:szCs w:val="20"/>
                <w:vertAlign w:val="subscript"/>
              </w:rPr>
              <w:t>5</w:t>
            </w:r>
            <w:r w:rsidRPr="00657C14">
              <w:rPr>
                <w:rFonts w:ascii="Times New Roman" w:hAnsi="Times New Roman"/>
                <w:b/>
                <w:sz w:val="20"/>
                <w:szCs w:val="20"/>
              </w:rPr>
              <w:t xml:space="preserve"> – </w:t>
            </w:r>
            <w:r w:rsidR="005E4F4F" w:rsidRPr="005E4F4F">
              <w:rPr>
                <w:rFonts w:ascii="Times New Roman" w:hAnsi="Times New Roman"/>
              </w:rPr>
              <w:t>Vertinamas NATO patvirtintų gamintojų sąrašas</w:t>
            </w:r>
          </w:p>
        </w:tc>
        <w:tc>
          <w:tcPr>
            <w:tcW w:w="2499" w:type="pct"/>
            <w:tcBorders>
              <w:top w:val="single" w:sz="4" w:space="0" w:color="auto"/>
              <w:left w:val="single" w:sz="4" w:space="0" w:color="auto"/>
              <w:bottom w:val="single" w:sz="4" w:space="0" w:color="auto"/>
              <w:right w:val="single" w:sz="4" w:space="0" w:color="auto"/>
            </w:tcBorders>
          </w:tcPr>
          <w:p w14:paraId="270E5544" w14:textId="77777777" w:rsidR="00657C14" w:rsidRPr="00657C14" w:rsidRDefault="00657C14" w:rsidP="00657C14">
            <w:pPr>
              <w:suppressAutoHyphens/>
              <w:spacing w:after="0" w:line="240" w:lineRule="auto"/>
              <w:jc w:val="center"/>
              <w:rPr>
                <w:rFonts w:ascii="Times New Roman" w:hAnsi="Times New Roman"/>
                <w:iCs/>
                <w:sz w:val="20"/>
                <w:szCs w:val="20"/>
              </w:rPr>
            </w:pPr>
            <w:r w:rsidRPr="00657C14">
              <w:rPr>
                <w:rFonts w:ascii="Times New Roman" w:hAnsi="Times New Roman"/>
                <w:b/>
                <w:bCs/>
                <w:i/>
                <w:color w:val="FF0000"/>
                <w:sz w:val="20"/>
                <w:szCs w:val="20"/>
                <w:u w:val="single"/>
              </w:rPr>
              <w:t>(pažymėti siūlomą variantą)</w:t>
            </w:r>
            <w:r w:rsidRPr="00657C14">
              <w:rPr>
                <w:rFonts w:ascii="Times New Roman" w:hAnsi="Times New Roman"/>
                <w:iCs/>
                <w:sz w:val="20"/>
                <w:szCs w:val="20"/>
              </w:rPr>
              <w:t>:</w:t>
            </w:r>
          </w:p>
          <w:p w14:paraId="1255D152" w14:textId="2394F92F" w:rsidR="005E4F4F" w:rsidRPr="009E2421" w:rsidRDefault="00000000" w:rsidP="005E4F4F">
            <w:pPr>
              <w:rPr>
                <w:rFonts w:ascii="Times New Roman" w:hAnsi="Times New Roman"/>
                <w:iCs/>
              </w:rPr>
            </w:pPr>
            <w:sdt>
              <w:sdtPr>
                <w:rPr>
                  <w:rFonts w:ascii="Times New Roman" w:hAnsi="Times New Roman"/>
                  <w:sz w:val="20"/>
                  <w:szCs w:val="20"/>
                </w:rPr>
                <w:id w:val="-1533878491"/>
                <w14:checkbox>
                  <w14:checked w14:val="0"/>
                  <w14:checkedState w14:val="2612" w14:font="MS Gothic"/>
                  <w14:uncheckedState w14:val="2610" w14:font="MS Gothic"/>
                </w14:checkbox>
              </w:sdtPr>
              <w:sdtContent>
                <w:r w:rsidR="00657C14" w:rsidRPr="00657C14">
                  <w:rPr>
                    <w:rFonts w:ascii="Segoe UI Symbol" w:eastAsia="MS Gothic" w:hAnsi="Segoe UI Symbol" w:cs="Segoe UI Symbol"/>
                    <w:sz w:val="20"/>
                    <w:szCs w:val="20"/>
                  </w:rPr>
                  <w:t>☐</w:t>
                </w:r>
              </w:sdtContent>
            </w:sdt>
            <w:r w:rsidR="00657C14" w:rsidRPr="00657C14">
              <w:rPr>
                <w:rFonts w:ascii="Times New Roman" w:hAnsi="Times New Roman"/>
                <w:sz w:val="20"/>
                <w:szCs w:val="20"/>
              </w:rPr>
              <w:t xml:space="preserve"> </w:t>
            </w:r>
            <w:r w:rsidR="005E4F4F" w:rsidRPr="009E2421">
              <w:rPr>
                <w:rFonts w:ascii="Times New Roman" w:hAnsi="Times New Roman"/>
                <w:iCs/>
              </w:rPr>
              <w:t>siūloma tiekėjo DWDM gamintojo sistemos platforma nėra NATO patvirtintų DWDM gamintojų sistemų platformų sąraše.</w:t>
            </w:r>
          </w:p>
          <w:p w14:paraId="3C644400" w14:textId="77777777" w:rsidR="00657C14" w:rsidRDefault="00000000" w:rsidP="009E2421">
            <w:pPr>
              <w:jc w:val="both"/>
              <w:rPr>
                <w:rFonts w:ascii="Times New Roman" w:hAnsi="Times New Roman"/>
                <w:iCs/>
              </w:rPr>
            </w:pPr>
            <w:sdt>
              <w:sdtPr>
                <w:rPr>
                  <w:rFonts w:ascii="Times New Roman" w:eastAsia="MS Gothic" w:hAnsi="Times New Roman"/>
                  <w:sz w:val="20"/>
                  <w:szCs w:val="20"/>
                </w:rPr>
                <w:id w:val="-39674169"/>
                <w14:checkbox>
                  <w14:checked w14:val="0"/>
                  <w14:checkedState w14:val="2612" w14:font="MS Gothic"/>
                  <w14:uncheckedState w14:val="2610" w14:font="MS Gothic"/>
                </w14:checkbox>
              </w:sdtPr>
              <w:sdtContent>
                <w:r w:rsidR="00657C14" w:rsidRPr="009E2421">
                  <w:rPr>
                    <w:rFonts w:ascii="Segoe UI Symbol" w:eastAsia="MS Gothic" w:hAnsi="Segoe UI Symbol" w:cs="Segoe UI Symbol"/>
                    <w:sz w:val="20"/>
                    <w:szCs w:val="20"/>
                  </w:rPr>
                  <w:t>☐</w:t>
                </w:r>
              </w:sdtContent>
            </w:sdt>
            <w:r w:rsidR="00657C14" w:rsidRPr="009E2421">
              <w:rPr>
                <w:rFonts w:ascii="Times New Roman" w:hAnsi="Times New Roman"/>
                <w:sz w:val="20"/>
                <w:szCs w:val="20"/>
              </w:rPr>
              <w:t xml:space="preserve"> </w:t>
            </w:r>
            <w:r w:rsidR="009E2421" w:rsidRPr="009E2421">
              <w:rPr>
                <w:rFonts w:ascii="Times New Roman" w:hAnsi="Times New Roman"/>
                <w:iCs/>
              </w:rPr>
              <w:t>siūloma tiekėjo DWDM gamintojo sistemos</w:t>
            </w:r>
            <w:r w:rsidR="009E2421">
              <w:rPr>
                <w:rFonts w:ascii="Times New Roman" w:hAnsi="Times New Roman"/>
                <w:iCs/>
              </w:rPr>
              <w:t xml:space="preserve"> </w:t>
            </w:r>
            <w:r w:rsidR="009E2421" w:rsidRPr="009E2421">
              <w:rPr>
                <w:rFonts w:ascii="Times New Roman" w:hAnsi="Times New Roman"/>
                <w:iCs/>
              </w:rPr>
              <w:t>platforma yra NATO patvirtintų DWDM gamintojų sistemų platformų sąraše.</w:t>
            </w:r>
          </w:p>
          <w:p w14:paraId="502B59E5" w14:textId="77777777" w:rsidR="006434F1" w:rsidRPr="006434F1" w:rsidRDefault="006434F1" w:rsidP="006434F1">
            <w:pPr>
              <w:spacing w:after="0" w:line="240" w:lineRule="auto"/>
              <w:jc w:val="both"/>
              <w:rPr>
                <w:rFonts w:ascii="Times New Roman" w:hAnsi="Times New Roman"/>
                <w:b/>
                <w:bCs/>
                <w:iCs/>
              </w:rPr>
            </w:pPr>
            <w:r w:rsidRPr="006434F1">
              <w:rPr>
                <w:rFonts w:ascii="Times New Roman" w:hAnsi="Times New Roman"/>
                <w:b/>
                <w:bCs/>
                <w:iCs/>
              </w:rPr>
              <w:t xml:space="preserve">Pastabos: </w:t>
            </w:r>
          </w:p>
          <w:p w14:paraId="36513AE2" w14:textId="41A01230" w:rsidR="006434F1" w:rsidRPr="006434F1" w:rsidRDefault="006434F1" w:rsidP="006434F1">
            <w:pPr>
              <w:spacing w:after="0" w:line="240" w:lineRule="auto"/>
              <w:jc w:val="both"/>
              <w:rPr>
                <w:rFonts w:ascii="Times New Roman" w:hAnsi="Times New Roman"/>
                <w:b/>
                <w:bCs/>
                <w:i/>
                <w:iCs/>
              </w:rPr>
            </w:pPr>
            <w:r w:rsidRPr="006434F1">
              <w:rPr>
                <w:rFonts w:ascii="Times New Roman" w:hAnsi="Times New Roman"/>
                <w:b/>
                <w:bCs/>
                <w:i/>
                <w:iCs/>
              </w:rPr>
              <w:t>Tiekėjas turi pateikti oficialų gamintojo ir/arba NATO išduotą dokumentą, patvirtinantį apie DWDM gamintojo sistemos platformos</w:t>
            </w:r>
            <w:r>
              <w:rPr>
                <w:rFonts w:ascii="Times New Roman" w:hAnsi="Times New Roman"/>
                <w:b/>
                <w:bCs/>
                <w:i/>
                <w:iCs/>
              </w:rPr>
              <w:t xml:space="preserve"> </w:t>
            </w:r>
            <w:r w:rsidRPr="006434F1">
              <w:rPr>
                <w:rFonts w:ascii="Times New Roman" w:hAnsi="Times New Roman"/>
                <w:b/>
                <w:bCs/>
                <w:i/>
                <w:iCs/>
              </w:rPr>
              <w:t>tinkamumą NATO naudojimui, arba pateikti oficialią NATO nuorodą į patvirtintų DWDM platformų gamintojų ir produktų sąrašą (https://www.ia.nato.int/NIAPC).</w:t>
            </w:r>
          </w:p>
        </w:tc>
      </w:tr>
    </w:tbl>
    <w:p w14:paraId="5D37869B" w14:textId="77777777" w:rsidR="0026427D" w:rsidRPr="00AE6F39" w:rsidRDefault="0026427D" w:rsidP="0026427D">
      <w:pPr>
        <w:spacing w:after="0" w:line="240" w:lineRule="auto"/>
        <w:jc w:val="both"/>
        <w:rPr>
          <w:rFonts w:ascii="Times New Roman" w:hAnsi="Times New Roman"/>
          <w:bCs/>
        </w:rPr>
      </w:pPr>
    </w:p>
    <w:p w14:paraId="527FF4C7" w14:textId="77777777" w:rsidR="0026427D" w:rsidRDefault="0026427D" w:rsidP="0092091D">
      <w:pPr>
        <w:spacing w:after="0" w:line="240" w:lineRule="auto"/>
        <w:jc w:val="both"/>
        <w:rPr>
          <w:rFonts w:ascii="Times New Roman" w:eastAsia="Times New Roman" w:hAnsi="Times New Roman"/>
          <w:bCs/>
          <w:lang w:val="en-US"/>
        </w:rPr>
      </w:pPr>
    </w:p>
    <w:p w14:paraId="1BEB150A" w14:textId="77777777" w:rsidR="0026427D" w:rsidRDefault="0026427D" w:rsidP="0092091D">
      <w:pPr>
        <w:spacing w:after="0" w:line="240" w:lineRule="auto"/>
        <w:jc w:val="both"/>
        <w:rPr>
          <w:rFonts w:ascii="Times New Roman" w:eastAsia="Times New Roman" w:hAnsi="Times New Roman"/>
          <w:bCs/>
          <w:lang w:val="en-US"/>
        </w:rPr>
      </w:pPr>
    </w:p>
    <w:p w14:paraId="3166F642" w14:textId="77777777" w:rsidR="0026427D" w:rsidRDefault="0026427D" w:rsidP="0092091D">
      <w:pPr>
        <w:spacing w:after="0" w:line="240" w:lineRule="auto"/>
        <w:jc w:val="both"/>
        <w:rPr>
          <w:rFonts w:ascii="Times New Roman" w:eastAsia="Times New Roman" w:hAnsi="Times New Roman"/>
          <w:bCs/>
          <w:lang w:val="en-US"/>
        </w:rPr>
      </w:pPr>
    </w:p>
    <w:p w14:paraId="767F745B" w14:textId="79A10228" w:rsidR="00BB2A3C" w:rsidRPr="00C73966" w:rsidRDefault="0026427D" w:rsidP="00595877">
      <w:pPr>
        <w:pStyle w:val="prastasis1"/>
        <w:keepNext/>
        <w:spacing w:after="0" w:line="240" w:lineRule="auto"/>
        <w:jc w:val="both"/>
        <w:rPr>
          <w:rFonts w:ascii="Times New Roman" w:hAnsi="Times New Roman"/>
          <w:b/>
          <w:bCs/>
          <w:i/>
        </w:rPr>
      </w:pPr>
      <w:r>
        <w:rPr>
          <w:rFonts w:ascii="Times New Roman" w:hAnsi="Times New Roman"/>
          <w:iCs/>
        </w:rPr>
        <w:lastRenderedPageBreak/>
        <w:t>3</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320F61"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F7A3B">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0F7A3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Užpildytas siūlomų specialistų sąrašas (forma pateikta specialiųjų pirkimo sąlygų</w:t>
            </w:r>
            <w:r w:rsidRPr="00C244B6">
              <w:rPr>
                <w:rFonts w:ascii="Times New Roman" w:hAnsi="Times New Roman"/>
                <w:i/>
                <w:iCs/>
              </w:rPr>
              <w:t xml:space="preserve"> priede</w:t>
            </w:r>
            <w:r>
              <w:rPr>
                <w:rFonts w:ascii="Times New Roman" w:hAnsi="Times New Roman"/>
              </w:rPr>
              <w:t xml:space="preserve">) </w:t>
            </w:r>
            <w:r w:rsidRPr="00854B3A">
              <w:rPr>
                <w:rFonts w:ascii="Times New Roman" w:hAnsi="Times New Roman"/>
              </w:rPr>
              <w:t>bei visi kiti dokumentai ir informacija, leidžiantys įvertinti tiekėjo pasiūlymą pagal Specialiųjų pirkimo sąlygų priede „Kokybės kriterijai ir jų vertinimas“</w:t>
            </w:r>
            <w:r w:rsidRPr="00854B3A">
              <w:rPr>
                <w:rFonts w:ascii="Times New Roman" w:hAnsi="Times New Roman"/>
                <w:i/>
                <w:iCs/>
                <w:color w:val="0070C0"/>
              </w:rPr>
              <w:t xml:space="preserve"> </w:t>
            </w:r>
            <w:r w:rsidRPr="00854B3A">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C3E044D"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329A5BF2" w:rsidR="00EE6C1F" w:rsidRPr="00A01616" w:rsidRDefault="00A301E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7</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71AA7C88"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3573491B" w:rsidR="00270E9C" w:rsidRPr="00475CD0" w:rsidRDefault="009E2421" w:rsidP="00422909">
      <w:pPr>
        <w:spacing w:after="0" w:line="240" w:lineRule="auto"/>
        <w:jc w:val="both"/>
        <w:rPr>
          <w:rFonts w:ascii="Times New Roman" w:hAnsi="Times New Roman"/>
          <w:b/>
          <w:bCs/>
        </w:rPr>
      </w:pPr>
      <w:bookmarkStart w:id="1" w:name="_Hlk109217413"/>
      <w:r>
        <w:rPr>
          <w:rFonts w:ascii="Times New Roman" w:hAnsi="Times New Roman"/>
        </w:rPr>
        <w:t>4</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797D2457" w:rsidR="00E55DFC" w:rsidRPr="00ED7DC0" w:rsidRDefault="009E2421"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5</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74BDD514" w:rsidR="001A28A2" w:rsidRPr="00475CD0" w:rsidRDefault="009E2421" w:rsidP="00422909">
      <w:pPr>
        <w:spacing w:after="0" w:line="240" w:lineRule="auto"/>
        <w:jc w:val="both"/>
        <w:rPr>
          <w:rFonts w:ascii="Times New Roman" w:hAnsi="Times New Roman"/>
          <w:b/>
        </w:rPr>
      </w:pPr>
      <w:r>
        <w:rPr>
          <w:rFonts w:ascii="Times New Roman" w:hAnsi="Times New Roman"/>
          <w:bCs/>
        </w:rPr>
        <w:t>6</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6C36B4">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6C36B4">
      <w:pPr>
        <w:autoSpaceDN/>
        <w:spacing w:after="0" w:line="240" w:lineRule="auto"/>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6C36B4">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D439B" w14:textId="77777777" w:rsidR="00F34599" w:rsidRDefault="00F34599">
      <w:pPr>
        <w:spacing w:after="0" w:line="240" w:lineRule="auto"/>
      </w:pPr>
      <w:r>
        <w:separator/>
      </w:r>
    </w:p>
  </w:endnote>
  <w:endnote w:type="continuationSeparator" w:id="0">
    <w:p w14:paraId="6E2B33DC" w14:textId="77777777" w:rsidR="00F34599" w:rsidRDefault="00F34599">
      <w:pPr>
        <w:spacing w:after="0" w:line="240" w:lineRule="auto"/>
      </w:pPr>
      <w:r>
        <w:continuationSeparator/>
      </w:r>
    </w:p>
  </w:endnote>
  <w:endnote w:type="continuationNotice" w:id="1">
    <w:p w14:paraId="3E496A68" w14:textId="77777777" w:rsidR="00F34599" w:rsidRDefault="00F34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3D338" w14:textId="77777777" w:rsidR="00F34599" w:rsidRDefault="00F34599">
      <w:pPr>
        <w:spacing w:after="0" w:line="240" w:lineRule="auto"/>
      </w:pPr>
      <w:r>
        <w:rPr>
          <w:color w:val="000000"/>
        </w:rPr>
        <w:separator/>
      </w:r>
    </w:p>
  </w:footnote>
  <w:footnote w:type="continuationSeparator" w:id="0">
    <w:p w14:paraId="74E945BA" w14:textId="77777777" w:rsidR="00F34599" w:rsidRDefault="00F34599">
      <w:pPr>
        <w:spacing w:after="0" w:line="240" w:lineRule="auto"/>
      </w:pPr>
      <w:r>
        <w:continuationSeparator/>
      </w:r>
    </w:p>
  </w:footnote>
  <w:footnote w:type="continuationNotice" w:id="1">
    <w:p w14:paraId="0458DA2B" w14:textId="77777777" w:rsidR="00F34599" w:rsidRDefault="00F34599">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4"/>
  </w:num>
  <w:num w:numId="4" w16cid:durableId="1224828806">
    <w:abstractNumId w:val="20"/>
  </w:num>
  <w:num w:numId="5" w16cid:durableId="374425763">
    <w:abstractNumId w:val="15"/>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1"/>
  </w:num>
  <w:num w:numId="12" w16cid:durableId="2135321757">
    <w:abstractNumId w:val="22"/>
  </w:num>
  <w:num w:numId="13" w16cid:durableId="1933854455">
    <w:abstractNumId w:val="9"/>
  </w:num>
  <w:num w:numId="14" w16cid:durableId="869414959">
    <w:abstractNumId w:val="18"/>
  </w:num>
  <w:num w:numId="15" w16cid:durableId="2079014842">
    <w:abstractNumId w:val="3"/>
  </w:num>
  <w:num w:numId="16" w16cid:durableId="797912349">
    <w:abstractNumId w:val="12"/>
  </w:num>
  <w:num w:numId="17" w16cid:durableId="572394011">
    <w:abstractNumId w:val="19"/>
  </w:num>
  <w:num w:numId="18" w16cid:durableId="545141863">
    <w:abstractNumId w:val="4"/>
  </w:num>
  <w:num w:numId="19" w16cid:durableId="472871549">
    <w:abstractNumId w:val="10"/>
  </w:num>
  <w:num w:numId="20" w16cid:durableId="1164393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3"/>
  </w:num>
  <w:num w:numId="22" w16cid:durableId="194080097">
    <w:abstractNumId w:val="17"/>
  </w:num>
  <w:num w:numId="23" w16cid:durableId="2092391122">
    <w:abstractNumId w:val="11"/>
  </w:num>
  <w:num w:numId="24" w16cid:durableId="1661737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40A3"/>
    <w:rsid w:val="000A4CF1"/>
    <w:rsid w:val="000A50C6"/>
    <w:rsid w:val="000A6098"/>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5E32"/>
    <w:rsid w:val="00236672"/>
    <w:rsid w:val="00237E01"/>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427D"/>
    <w:rsid w:val="00265506"/>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16E6"/>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75D5"/>
    <w:rsid w:val="003B3ABB"/>
    <w:rsid w:val="003B5C87"/>
    <w:rsid w:val="003B6128"/>
    <w:rsid w:val="003B6B02"/>
    <w:rsid w:val="003C6320"/>
    <w:rsid w:val="003C66FE"/>
    <w:rsid w:val="003C697A"/>
    <w:rsid w:val="003D1C4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7558"/>
    <w:rsid w:val="00421A4A"/>
    <w:rsid w:val="00422443"/>
    <w:rsid w:val="00422909"/>
    <w:rsid w:val="00425384"/>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C09D9"/>
    <w:rsid w:val="004C3646"/>
    <w:rsid w:val="004C3805"/>
    <w:rsid w:val="004C4657"/>
    <w:rsid w:val="004C7373"/>
    <w:rsid w:val="004D2151"/>
    <w:rsid w:val="004D2188"/>
    <w:rsid w:val="004D39C9"/>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529E"/>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1A38"/>
    <w:rsid w:val="00582BA6"/>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16E7"/>
    <w:rsid w:val="005D3A06"/>
    <w:rsid w:val="005E0085"/>
    <w:rsid w:val="005E2BE0"/>
    <w:rsid w:val="005E2FEB"/>
    <w:rsid w:val="005E3B49"/>
    <w:rsid w:val="005E4F4F"/>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34F1"/>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46DC"/>
    <w:rsid w:val="006952B5"/>
    <w:rsid w:val="00695A8C"/>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28A9"/>
    <w:rsid w:val="006C36B4"/>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4B8C"/>
    <w:rsid w:val="007058C4"/>
    <w:rsid w:val="00714242"/>
    <w:rsid w:val="007146D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E74C2"/>
    <w:rsid w:val="007F07A7"/>
    <w:rsid w:val="007F2D8D"/>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3437"/>
    <w:rsid w:val="0082483C"/>
    <w:rsid w:val="00824C6B"/>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F8A"/>
    <w:rsid w:val="008B3B51"/>
    <w:rsid w:val="008B3C1A"/>
    <w:rsid w:val="008B4130"/>
    <w:rsid w:val="008B4E27"/>
    <w:rsid w:val="008B6574"/>
    <w:rsid w:val="008C1713"/>
    <w:rsid w:val="008C31C1"/>
    <w:rsid w:val="008C385C"/>
    <w:rsid w:val="008C4A77"/>
    <w:rsid w:val="008C4C3F"/>
    <w:rsid w:val="008C58D0"/>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430"/>
    <w:rsid w:val="00964D46"/>
    <w:rsid w:val="0096512B"/>
    <w:rsid w:val="00965716"/>
    <w:rsid w:val="00966CD9"/>
    <w:rsid w:val="00967577"/>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A7860"/>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5475"/>
    <w:rsid w:val="00A36E37"/>
    <w:rsid w:val="00A37032"/>
    <w:rsid w:val="00A4465D"/>
    <w:rsid w:val="00A446CF"/>
    <w:rsid w:val="00A446F6"/>
    <w:rsid w:val="00A44E05"/>
    <w:rsid w:val="00A46AAD"/>
    <w:rsid w:val="00A47643"/>
    <w:rsid w:val="00A50AFF"/>
    <w:rsid w:val="00A52006"/>
    <w:rsid w:val="00A56A06"/>
    <w:rsid w:val="00A56B57"/>
    <w:rsid w:val="00A6214C"/>
    <w:rsid w:val="00A6448B"/>
    <w:rsid w:val="00A650A4"/>
    <w:rsid w:val="00A67FA9"/>
    <w:rsid w:val="00A73926"/>
    <w:rsid w:val="00A7594A"/>
    <w:rsid w:val="00A76143"/>
    <w:rsid w:val="00A76812"/>
    <w:rsid w:val="00A76BE2"/>
    <w:rsid w:val="00A81BF6"/>
    <w:rsid w:val="00A83EF5"/>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2110"/>
    <w:rsid w:val="00B035CC"/>
    <w:rsid w:val="00B04DA6"/>
    <w:rsid w:val="00B061F4"/>
    <w:rsid w:val="00B06238"/>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F1734"/>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61DF"/>
    <w:rsid w:val="00C46BA8"/>
    <w:rsid w:val="00C47851"/>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4C9A"/>
    <w:rsid w:val="00D35F4D"/>
    <w:rsid w:val="00D363FE"/>
    <w:rsid w:val="00D369BF"/>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38FC"/>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6182"/>
    <w:rsid w:val="00DF7402"/>
    <w:rsid w:val="00DF76F5"/>
    <w:rsid w:val="00E02626"/>
    <w:rsid w:val="00E04F56"/>
    <w:rsid w:val="00E07F45"/>
    <w:rsid w:val="00E116E5"/>
    <w:rsid w:val="00E118AD"/>
    <w:rsid w:val="00E12E00"/>
    <w:rsid w:val="00E13558"/>
    <w:rsid w:val="00E13DC6"/>
    <w:rsid w:val="00E16ACF"/>
    <w:rsid w:val="00E200C8"/>
    <w:rsid w:val="00E220CF"/>
    <w:rsid w:val="00E23047"/>
    <w:rsid w:val="00E2377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1455"/>
    <w:rsid w:val="00E92110"/>
    <w:rsid w:val="00E93D80"/>
    <w:rsid w:val="00E93DB5"/>
    <w:rsid w:val="00E948B2"/>
    <w:rsid w:val="00E97F74"/>
    <w:rsid w:val="00EA030E"/>
    <w:rsid w:val="00EA1117"/>
    <w:rsid w:val="00EA1B28"/>
    <w:rsid w:val="00EA2235"/>
    <w:rsid w:val="00EA22F0"/>
    <w:rsid w:val="00EA2D2B"/>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709B"/>
    <w:rsid w:val="00F278C7"/>
    <w:rsid w:val="00F305FD"/>
    <w:rsid w:val="00F30DA8"/>
    <w:rsid w:val="00F32732"/>
    <w:rsid w:val="00F32990"/>
    <w:rsid w:val="00F33AA6"/>
    <w:rsid w:val="00F34223"/>
    <w:rsid w:val="00F34599"/>
    <w:rsid w:val="00F34F5F"/>
    <w:rsid w:val="00F359B2"/>
    <w:rsid w:val="00F4111E"/>
    <w:rsid w:val="00F42710"/>
    <w:rsid w:val="00F42A02"/>
    <w:rsid w:val="00F43281"/>
    <w:rsid w:val="00F443B8"/>
    <w:rsid w:val="00F45FFF"/>
    <w:rsid w:val="00F4761A"/>
    <w:rsid w:val="00F478E7"/>
    <w:rsid w:val="00F47F6F"/>
    <w:rsid w:val="00F525B7"/>
    <w:rsid w:val="00F53B20"/>
    <w:rsid w:val="00F6417A"/>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53600012">
      <w:bodyDiv w:val="1"/>
      <w:marLeft w:val="0"/>
      <w:marRight w:val="0"/>
      <w:marTop w:val="0"/>
      <w:marBottom w:val="0"/>
      <w:divBdr>
        <w:top w:val="none" w:sz="0" w:space="0" w:color="auto"/>
        <w:left w:val="none" w:sz="0" w:space="0" w:color="auto"/>
        <w:bottom w:val="none" w:sz="0" w:space="0" w:color="auto"/>
        <w:right w:val="none" w:sz="0" w:space="0" w:color="auto"/>
      </w:divBdr>
    </w:div>
    <w:div w:id="66810157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4BDCA529-7E44-4E41-A3CF-237D2CE9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2024-12-06T11:02:00Z</dcterms:created>
  <dcterms:modified xsi:type="dcterms:W3CDTF">2024-12-06T11:02:00Z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